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4A5710" w14:textId="1DE207E7" w:rsidR="00212470" w:rsidRPr="0042162D" w:rsidRDefault="00212470" w:rsidP="00855503">
      <w:pPr>
        <w:spacing w:line="240" w:lineRule="auto"/>
        <w:rPr>
          <w:rFonts w:ascii="Aptos" w:eastAsia="Calibri" w:hAnsi="Aptos" w:cs="Calibri"/>
          <w:b/>
          <w:bCs/>
          <w:lang w:val="de-DE"/>
        </w:rPr>
      </w:pPr>
      <w:r w:rsidRPr="0042162D">
        <w:rPr>
          <w:rFonts w:ascii="Aptos" w:eastAsia="Calibri" w:hAnsi="Aptos" w:cs="Calibri"/>
          <w:b/>
          <w:bCs/>
          <w:lang w:val="de-DE"/>
        </w:rPr>
        <w:t>Presseinformation</w:t>
      </w:r>
    </w:p>
    <w:p w14:paraId="32429FF1" w14:textId="4D5DE7C1" w:rsidR="00212470" w:rsidRPr="0042162D" w:rsidRDefault="00212470" w:rsidP="00855503">
      <w:pPr>
        <w:spacing w:line="240" w:lineRule="auto"/>
        <w:rPr>
          <w:rFonts w:ascii="Aptos" w:eastAsia="Calibri" w:hAnsi="Aptos" w:cs="Calibri"/>
          <w:lang w:val="de-DE"/>
        </w:rPr>
      </w:pPr>
      <w:r w:rsidRPr="0042162D">
        <w:rPr>
          <w:rFonts w:ascii="Aptos" w:eastAsia="Calibri" w:hAnsi="Aptos" w:cs="Calibri"/>
          <w:lang w:val="de-DE"/>
        </w:rPr>
        <w:t>Kultur/</w:t>
      </w:r>
      <w:r w:rsidR="00694746" w:rsidRPr="0042162D">
        <w:rPr>
          <w:rFonts w:ascii="Aptos" w:eastAsia="Calibri" w:hAnsi="Aptos" w:cs="Calibri"/>
          <w:lang w:val="de-DE"/>
        </w:rPr>
        <w:t>Musik/</w:t>
      </w:r>
      <w:r w:rsidRPr="0042162D">
        <w:rPr>
          <w:rFonts w:ascii="Aptos" w:eastAsia="Calibri" w:hAnsi="Aptos" w:cs="Calibri"/>
          <w:lang w:val="de-DE"/>
        </w:rPr>
        <w:t>Event/Oper</w:t>
      </w:r>
    </w:p>
    <w:p w14:paraId="60AAAB4F" w14:textId="5727355F" w:rsidR="00212470" w:rsidRPr="00855503" w:rsidRDefault="00212470" w:rsidP="00855503">
      <w:pPr>
        <w:spacing w:line="240" w:lineRule="auto"/>
        <w:rPr>
          <w:rFonts w:ascii="Aptos" w:eastAsia="Calibri" w:hAnsi="Aptos" w:cs="Calibri"/>
          <w:lang w:val="de-DE"/>
        </w:rPr>
      </w:pPr>
      <w:r w:rsidRPr="00855503">
        <w:rPr>
          <w:rFonts w:ascii="Aptos" w:eastAsia="Calibri" w:hAnsi="Aptos" w:cs="Calibri"/>
          <w:lang w:val="de-DE"/>
        </w:rPr>
        <w:t xml:space="preserve">Wien, </w:t>
      </w:r>
      <w:r w:rsidR="001B3386">
        <w:rPr>
          <w:rFonts w:ascii="Aptos" w:eastAsia="Calibri" w:hAnsi="Aptos" w:cs="Calibri"/>
          <w:lang w:val="de-DE"/>
        </w:rPr>
        <w:t>13</w:t>
      </w:r>
      <w:r w:rsidRPr="00855503">
        <w:rPr>
          <w:rFonts w:ascii="Aptos" w:eastAsia="Calibri" w:hAnsi="Aptos" w:cs="Calibri"/>
          <w:lang w:val="de-DE"/>
        </w:rPr>
        <w:t>. August 2026</w:t>
      </w:r>
    </w:p>
    <w:p w14:paraId="486909B0" w14:textId="77777777" w:rsidR="005E7C08" w:rsidRPr="00855503" w:rsidRDefault="005E7C08" w:rsidP="00855503">
      <w:pPr>
        <w:spacing w:before="80" w:line="240" w:lineRule="auto"/>
        <w:rPr>
          <w:rFonts w:ascii="Aptos" w:eastAsia="Calibri" w:hAnsi="Aptos" w:cs="Calibri"/>
          <w:b/>
          <w:bCs/>
          <w:lang w:val="de-DE"/>
        </w:rPr>
      </w:pPr>
    </w:p>
    <w:p w14:paraId="3B15B3BF" w14:textId="24528982" w:rsidR="009C17ED" w:rsidRPr="00855503" w:rsidRDefault="0051161E" w:rsidP="00855503">
      <w:pPr>
        <w:spacing w:line="240" w:lineRule="auto"/>
        <w:rPr>
          <w:rFonts w:ascii="Aptos" w:eastAsia="Calibri" w:hAnsi="Aptos" w:cs="Calibri"/>
          <w:b/>
          <w:bCs/>
          <w:sz w:val="32"/>
          <w:szCs w:val="32"/>
          <w:highlight w:val="white"/>
          <w:u w:val="single"/>
        </w:rPr>
      </w:pPr>
      <w:r>
        <w:rPr>
          <w:rFonts w:ascii="Aptos" w:eastAsia="Calibri" w:hAnsi="Aptos" w:cs="Calibri"/>
          <w:b/>
          <w:bCs/>
          <w:sz w:val="32"/>
          <w:szCs w:val="32"/>
          <w:highlight w:val="white"/>
          <w:u w:val="single"/>
        </w:rPr>
        <w:t>HYPNOTIC</w:t>
      </w:r>
      <w:r w:rsidR="007E0B7B" w:rsidRPr="00855503">
        <w:rPr>
          <w:rFonts w:ascii="Aptos" w:eastAsia="Calibri" w:hAnsi="Aptos" w:cs="Calibri"/>
          <w:b/>
          <w:bCs/>
          <w:sz w:val="32"/>
          <w:szCs w:val="32"/>
          <w:highlight w:val="white"/>
          <w:u w:val="single"/>
        </w:rPr>
        <w:t xml:space="preserve">: Ein immersives Opernerlebnis </w:t>
      </w:r>
      <w:r w:rsidR="001E421B" w:rsidRPr="00855503">
        <w:rPr>
          <w:rFonts w:ascii="Aptos" w:eastAsia="Calibri" w:hAnsi="Aptos" w:cs="Calibri"/>
          <w:b/>
          <w:bCs/>
          <w:sz w:val="32"/>
          <w:szCs w:val="32"/>
          <w:highlight w:val="white"/>
          <w:u w:val="single"/>
        </w:rPr>
        <w:t xml:space="preserve">mit </w:t>
      </w:r>
      <w:r w:rsidR="00434168" w:rsidRPr="00855503">
        <w:rPr>
          <w:rFonts w:ascii="Aptos" w:eastAsia="Calibri" w:hAnsi="Aptos" w:cs="Calibri"/>
          <w:b/>
          <w:bCs/>
          <w:sz w:val="32"/>
          <w:szCs w:val="32"/>
          <w:highlight w:val="white"/>
          <w:u w:val="single"/>
        </w:rPr>
        <w:t>Kseniia Nikolaieva am 6. September i</w:t>
      </w:r>
      <w:r w:rsidR="00883CC7" w:rsidRPr="00855503">
        <w:rPr>
          <w:rFonts w:ascii="Aptos" w:eastAsia="Calibri" w:hAnsi="Aptos" w:cs="Calibri"/>
          <w:b/>
          <w:bCs/>
          <w:sz w:val="32"/>
          <w:szCs w:val="32"/>
          <w:highlight w:val="white"/>
          <w:u w:val="single"/>
          <w:lang w:val="de-DE"/>
        </w:rPr>
        <w:t>m</w:t>
      </w:r>
      <w:r w:rsidR="00434168" w:rsidRPr="00855503">
        <w:rPr>
          <w:rFonts w:ascii="Aptos" w:eastAsia="Calibri" w:hAnsi="Aptos" w:cs="Calibri"/>
          <w:b/>
          <w:bCs/>
          <w:sz w:val="32"/>
          <w:szCs w:val="32"/>
          <w:highlight w:val="white"/>
          <w:u w:val="single"/>
        </w:rPr>
        <w:t xml:space="preserve"> Wien</w:t>
      </w:r>
      <w:r w:rsidR="00883CC7" w:rsidRPr="00855503">
        <w:rPr>
          <w:rFonts w:ascii="Aptos" w:eastAsia="Calibri" w:hAnsi="Aptos" w:cs="Calibri"/>
          <w:b/>
          <w:bCs/>
          <w:sz w:val="32"/>
          <w:szCs w:val="32"/>
          <w:highlight w:val="white"/>
          <w:u w:val="single"/>
          <w:lang w:val="de-DE"/>
        </w:rPr>
        <w:t>er Musikverein</w:t>
      </w:r>
      <w:r w:rsidR="00434168" w:rsidRPr="00855503">
        <w:rPr>
          <w:rFonts w:ascii="Aptos" w:eastAsia="Calibri" w:hAnsi="Aptos" w:cs="Calibri"/>
          <w:b/>
          <w:bCs/>
          <w:sz w:val="32"/>
          <w:szCs w:val="32"/>
          <w:highlight w:val="white"/>
          <w:u w:val="single"/>
        </w:rPr>
        <w:t xml:space="preserve"> </w:t>
      </w:r>
    </w:p>
    <w:p w14:paraId="149A4C59" w14:textId="76E1560F" w:rsidR="00E6295A" w:rsidRPr="00855503" w:rsidRDefault="00E6295A" w:rsidP="00855503">
      <w:pPr>
        <w:spacing w:after="240" w:line="240" w:lineRule="auto"/>
        <w:rPr>
          <w:rFonts w:ascii="Aptos" w:eastAsia="Calibri" w:hAnsi="Aptos" w:cs="Calibri"/>
          <w:b/>
          <w:bCs/>
          <w:highlight w:val="white"/>
        </w:rPr>
      </w:pPr>
      <w:r w:rsidRPr="00855503">
        <w:rPr>
          <w:rFonts w:ascii="Aptos" w:eastAsia="Calibri" w:hAnsi="Aptos" w:cs="Calibri"/>
          <w:b/>
          <w:bCs/>
          <w:lang w:val="de-DE"/>
        </w:rPr>
        <w:t xml:space="preserve">Die Europatournee des Opernerlebnisses </w:t>
      </w:r>
      <w:r w:rsidR="0051161E">
        <w:rPr>
          <w:rFonts w:ascii="Aptos" w:eastAsia="Calibri" w:hAnsi="Aptos" w:cs="Calibri"/>
          <w:b/>
          <w:bCs/>
          <w:lang w:val="de-DE"/>
        </w:rPr>
        <w:t>HYPNOTIC</w:t>
      </w:r>
      <w:r w:rsidRPr="00855503">
        <w:rPr>
          <w:rFonts w:ascii="Aptos" w:eastAsia="Calibri" w:hAnsi="Aptos" w:cs="Calibri"/>
          <w:b/>
          <w:bCs/>
          <w:lang w:val="de-DE"/>
        </w:rPr>
        <w:t xml:space="preserve"> </w:t>
      </w:r>
      <w:r w:rsidR="00BD4345" w:rsidRPr="00855503">
        <w:rPr>
          <w:rFonts w:ascii="Aptos" w:eastAsia="Calibri" w:hAnsi="Aptos" w:cs="Calibri"/>
          <w:b/>
          <w:bCs/>
          <w:lang w:val="de-DE"/>
        </w:rPr>
        <w:t>macht</w:t>
      </w:r>
      <w:r w:rsidRPr="00855503">
        <w:rPr>
          <w:rFonts w:ascii="Aptos" w:eastAsia="Calibri" w:hAnsi="Aptos" w:cs="Calibri"/>
          <w:b/>
          <w:bCs/>
          <w:lang w:val="de-DE"/>
        </w:rPr>
        <w:t xml:space="preserve"> am 6. September 2026 </w:t>
      </w:r>
      <w:r w:rsidR="00BD4345" w:rsidRPr="00855503">
        <w:rPr>
          <w:rFonts w:ascii="Aptos" w:eastAsia="Calibri" w:hAnsi="Aptos" w:cs="Calibri"/>
          <w:b/>
          <w:bCs/>
          <w:lang w:val="de-DE"/>
        </w:rPr>
        <w:t xml:space="preserve">Halt in Wien. </w:t>
      </w:r>
      <w:r w:rsidR="0031136A" w:rsidRPr="00855503">
        <w:rPr>
          <w:rFonts w:ascii="Aptos" w:eastAsia="Calibri" w:hAnsi="Aptos" w:cs="Calibri"/>
          <w:b/>
          <w:bCs/>
          <w:lang w:val="de-DE"/>
        </w:rPr>
        <w:t>D</w:t>
      </w:r>
      <w:r w:rsidR="00883CC7" w:rsidRPr="00855503">
        <w:rPr>
          <w:rFonts w:ascii="Aptos" w:eastAsia="Calibri" w:hAnsi="Aptos" w:cs="Calibri"/>
          <w:b/>
          <w:bCs/>
          <w:lang w:val="de-DE"/>
        </w:rPr>
        <w:t>er</w:t>
      </w:r>
      <w:r w:rsidR="0031136A" w:rsidRPr="00855503">
        <w:rPr>
          <w:rFonts w:ascii="Aptos" w:eastAsia="Calibri" w:hAnsi="Aptos" w:cs="Calibri"/>
          <w:b/>
          <w:bCs/>
          <w:lang w:val="de-DE"/>
        </w:rPr>
        <w:t xml:space="preserve"> Veranstalter </w:t>
      </w:r>
      <w:r w:rsidR="0031136A" w:rsidRPr="00855503">
        <w:rPr>
          <w:rFonts w:ascii="Aptos" w:eastAsia="Calibri" w:hAnsi="Aptos" w:cs="Calibri"/>
          <w:b/>
          <w:bCs/>
          <w:highlight w:val="white"/>
        </w:rPr>
        <w:t xml:space="preserve">Red Events </w:t>
      </w:r>
      <w:r w:rsidR="0031136A" w:rsidRPr="00855503">
        <w:rPr>
          <w:rFonts w:ascii="Aptos" w:eastAsia="Calibri" w:hAnsi="Aptos" w:cs="Calibri"/>
          <w:b/>
          <w:bCs/>
          <w:lang w:val="de-DE"/>
        </w:rPr>
        <w:t>präsentier</w:t>
      </w:r>
      <w:r w:rsidR="001A0B38">
        <w:rPr>
          <w:rFonts w:ascii="Aptos" w:eastAsia="Calibri" w:hAnsi="Aptos" w:cs="Calibri"/>
          <w:b/>
          <w:bCs/>
          <w:lang w:val="de-DE"/>
        </w:rPr>
        <w:t>t</w:t>
      </w:r>
      <w:r w:rsidR="0031136A" w:rsidRPr="00855503">
        <w:rPr>
          <w:rFonts w:ascii="Aptos" w:eastAsia="Calibri" w:hAnsi="Aptos" w:cs="Calibri"/>
          <w:b/>
          <w:bCs/>
          <w:lang w:val="de-DE"/>
        </w:rPr>
        <w:t xml:space="preserve"> </w:t>
      </w:r>
      <w:r w:rsidR="00BD4345" w:rsidRPr="00855503">
        <w:rPr>
          <w:rFonts w:ascii="Aptos" w:eastAsia="Calibri" w:hAnsi="Aptos" w:cs="Calibri"/>
          <w:b/>
          <w:bCs/>
          <w:lang w:val="de-DE"/>
        </w:rPr>
        <w:t>das neue immersive Projekt der international gefeierten Mezzosopranistin Kseniia Nikolaieva, regelmäßiger Gast und Resident Artist am Royal Opera House in London, gemeinsam mit dem renommierten französischen Pianisten Florent Mourier</w:t>
      </w:r>
      <w:r w:rsidR="0031136A" w:rsidRPr="00855503">
        <w:rPr>
          <w:rFonts w:ascii="Aptos" w:eastAsia="Calibri" w:hAnsi="Aptos" w:cs="Calibri"/>
          <w:b/>
          <w:bCs/>
          <w:lang w:val="de-DE"/>
        </w:rPr>
        <w:t xml:space="preserve">, im </w:t>
      </w:r>
      <w:r w:rsidR="001D5ED6" w:rsidRPr="00855503">
        <w:rPr>
          <w:rFonts w:ascii="Aptos" w:eastAsia="Calibri" w:hAnsi="Aptos" w:cs="Calibri"/>
          <w:b/>
          <w:bCs/>
          <w:lang w:val="de-DE"/>
        </w:rPr>
        <w:t xml:space="preserve">Wiener </w:t>
      </w:r>
      <w:r w:rsidR="0031136A" w:rsidRPr="00855503">
        <w:rPr>
          <w:rFonts w:ascii="Aptos" w:eastAsia="Calibri" w:hAnsi="Aptos" w:cs="Calibri"/>
          <w:b/>
          <w:bCs/>
          <w:lang w:val="de-DE"/>
        </w:rPr>
        <w:t xml:space="preserve">Musikverein. </w:t>
      </w:r>
      <w:r w:rsidR="000172E0" w:rsidRPr="00855503">
        <w:rPr>
          <w:rFonts w:ascii="Aptos" w:eastAsia="Calibri" w:hAnsi="Aptos" w:cs="Calibri"/>
          <w:b/>
          <w:bCs/>
          <w:lang w:val="de-DE"/>
        </w:rPr>
        <w:t xml:space="preserve">Das Publikum </w:t>
      </w:r>
      <w:r w:rsidR="0035578A" w:rsidRPr="00855503">
        <w:rPr>
          <w:rFonts w:ascii="Aptos" w:eastAsia="Calibri" w:hAnsi="Aptos" w:cs="Calibri"/>
          <w:b/>
          <w:bCs/>
          <w:lang w:val="de-DE"/>
        </w:rPr>
        <w:t xml:space="preserve">darf sich </w:t>
      </w:r>
      <w:r w:rsidR="00773D76" w:rsidRPr="00855503">
        <w:rPr>
          <w:rFonts w:ascii="Aptos" w:eastAsia="Calibri" w:hAnsi="Aptos" w:cs="Calibri"/>
          <w:b/>
          <w:bCs/>
          <w:lang w:val="de-DE"/>
        </w:rPr>
        <w:t>musikalisch</w:t>
      </w:r>
      <w:r w:rsidR="000172E0" w:rsidRPr="00855503">
        <w:rPr>
          <w:rFonts w:ascii="Aptos" w:eastAsia="Calibri" w:hAnsi="Aptos" w:cs="Calibri"/>
          <w:b/>
          <w:bCs/>
          <w:lang w:val="de-DE"/>
        </w:rPr>
        <w:t xml:space="preserve"> von </w:t>
      </w:r>
      <w:r w:rsidR="000172E0" w:rsidRPr="00855503">
        <w:rPr>
          <w:rFonts w:ascii="Aptos" w:eastAsia="Calibri" w:hAnsi="Aptos" w:cs="Calibri"/>
          <w:b/>
          <w:bCs/>
          <w:highlight w:val="white"/>
        </w:rPr>
        <w:t>Debussy</w:t>
      </w:r>
      <w:r w:rsidR="006D50AE" w:rsidRPr="00855503">
        <w:rPr>
          <w:rFonts w:ascii="Aptos" w:eastAsia="Calibri" w:hAnsi="Aptos" w:cs="Calibri"/>
          <w:b/>
          <w:bCs/>
          <w:highlight w:val="white"/>
          <w:lang w:val="de-DE"/>
        </w:rPr>
        <w:t xml:space="preserve"> über </w:t>
      </w:r>
      <w:r w:rsidR="000172E0" w:rsidRPr="00855503">
        <w:rPr>
          <w:rFonts w:ascii="Aptos" w:eastAsia="Calibri" w:hAnsi="Aptos" w:cs="Calibri"/>
          <w:b/>
          <w:bCs/>
          <w:highlight w:val="white"/>
        </w:rPr>
        <w:t>Berlioz</w:t>
      </w:r>
      <w:r w:rsidR="006D50AE" w:rsidRPr="00855503">
        <w:rPr>
          <w:rFonts w:ascii="Aptos" w:eastAsia="Calibri" w:hAnsi="Aptos" w:cs="Calibri"/>
          <w:b/>
          <w:bCs/>
          <w:highlight w:val="white"/>
          <w:lang w:val="de-DE"/>
        </w:rPr>
        <w:t xml:space="preserve"> </w:t>
      </w:r>
      <w:r w:rsidR="007E78DC" w:rsidRPr="00855503">
        <w:rPr>
          <w:rFonts w:ascii="Aptos" w:eastAsia="Calibri" w:hAnsi="Aptos" w:cs="Calibri"/>
          <w:b/>
          <w:bCs/>
          <w:highlight w:val="white"/>
          <w:lang w:val="de-DE"/>
        </w:rPr>
        <w:t>bis Britten verzauber</w:t>
      </w:r>
      <w:r w:rsidR="0035578A" w:rsidRPr="00855503">
        <w:rPr>
          <w:rFonts w:ascii="Aptos" w:eastAsia="Calibri" w:hAnsi="Aptos" w:cs="Calibri"/>
          <w:b/>
          <w:bCs/>
          <w:highlight w:val="white"/>
          <w:lang w:val="de-DE"/>
        </w:rPr>
        <w:t>n lassen</w:t>
      </w:r>
      <w:r w:rsidR="007E78DC" w:rsidRPr="00855503">
        <w:rPr>
          <w:rFonts w:ascii="Aptos" w:eastAsia="Calibri" w:hAnsi="Aptos" w:cs="Calibri"/>
          <w:b/>
          <w:bCs/>
          <w:highlight w:val="white"/>
          <w:lang w:val="de-DE"/>
        </w:rPr>
        <w:t>.</w:t>
      </w:r>
      <w:r w:rsidR="0019092E" w:rsidRPr="00855503">
        <w:rPr>
          <w:rFonts w:ascii="Aptos" w:eastAsia="Calibri" w:hAnsi="Aptos" w:cs="Calibri"/>
          <w:b/>
          <w:bCs/>
          <w:highlight w:val="white"/>
          <w:lang w:val="de-DE"/>
        </w:rPr>
        <w:t xml:space="preserve"> Tickets unter:</w:t>
      </w:r>
      <w:r w:rsidR="007E78DC" w:rsidRPr="00855503">
        <w:rPr>
          <w:rFonts w:ascii="Aptos" w:eastAsia="Calibri" w:hAnsi="Aptos" w:cs="Calibri"/>
          <w:b/>
          <w:bCs/>
          <w:highlight w:val="white"/>
          <w:lang w:val="de-DE"/>
        </w:rPr>
        <w:t xml:space="preserve"> </w:t>
      </w:r>
      <w:hyperlink r:id="rId10" w:history="1">
        <w:r w:rsidR="000172E0" w:rsidRPr="00855503">
          <w:rPr>
            <w:rStyle w:val="Hyperlink"/>
            <w:rFonts w:ascii="Aptos" w:eastAsia="Calibri" w:hAnsi="Aptos" w:cs="Calibri"/>
            <w:b/>
            <w:bCs/>
            <w:lang w:val="de-DE"/>
          </w:rPr>
          <w:t>www.musikverein.at/</w:t>
        </w:r>
        <w:r w:rsidR="0051161E">
          <w:rPr>
            <w:rStyle w:val="Hyperlink"/>
            <w:rFonts w:ascii="Aptos" w:eastAsia="Calibri" w:hAnsi="Aptos" w:cs="Calibri"/>
            <w:b/>
            <w:bCs/>
            <w:lang w:val="de-DE"/>
          </w:rPr>
          <w:t>HYPNOTIC</w:t>
        </w:r>
      </w:hyperlink>
      <w:r w:rsidR="00BC294E" w:rsidRPr="00855503">
        <w:rPr>
          <w:rFonts w:ascii="Aptos" w:eastAsia="Calibri" w:hAnsi="Aptos" w:cs="Calibri"/>
          <w:b/>
          <w:bCs/>
          <w:lang w:val="de-DE"/>
        </w:rPr>
        <w:t xml:space="preserve"> </w:t>
      </w:r>
    </w:p>
    <w:p w14:paraId="3B15B3C3" w14:textId="77777777" w:rsidR="009C17ED" w:rsidRPr="00855503" w:rsidRDefault="007E0B7B" w:rsidP="00855503">
      <w:pPr>
        <w:spacing w:before="80" w:line="240" w:lineRule="auto"/>
        <w:jc w:val="center"/>
        <w:rPr>
          <w:rFonts w:ascii="Aptos" w:eastAsia="Calibri" w:hAnsi="Aptos" w:cs="Calibri"/>
          <w:i/>
          <w:iCs/>
          <w:highlight w:val="white"/>
        </w:rPr>
      </w:pPr>
      <w:r w:rsidRPr="00855503">
        <w:rPr>
          <w:rFonts w:ascii="Aptos" w:eastAsia="Calibri" w:hAnsi="Aptos" w:cs="Calibri"/>
          <w:i/>
          <w:iCs/>
          <w:highlight w:val="white"/>
        </w:rPr>
        <w:t>Eine Dunkelheit, die umhüllt.</w:t>
      </w:r>
    </w:p>
    <w:p w14:paraId="3B15B3C4" w14:textId="77777777" w:rsidR="009C17ED" w:rsidRPr="00855503" w:rsidRDefault="007E0B7B" w:rsidP="00855503">
      <w:pPr>
        <w:spacing w:before="80" w:line="240" w:lineRule="auto"/>
        <w:jc w:val="center"/>
        <w:rPr>
          <w:rFonts w:ascii="Aptos" w:eastAsia="Calibri" w:hAnsi="Aptos" w:cs="Calibri"/>
          <w:i/>
          <w:iCs/>
          <w:highlight w:val="white"/>
        </w:rPr>
      </w:pPr>
      <w:r w:rsidRPr="00855503">
        <w:rPr>
          <w:rFonts w:ascii="Aptos" w:eastAsia="Calibri" w:hAnsi="Aptos" w:cs="Calibri"/>
          <w:i/>
          <w:iCs/>
          <w:highlight w:val="white"/>
        </w:rPr>
        <w:t>Langsame, samtige Zeit.</w:t>
      </w:r>
    </w:p>
    <w:p w14:paraId="3B15B3C5" w14:textId="4DCFA2B9" w:rsidR="009C17ED" w:rsidRPr="00855503" w:rsidRDefault="007E0B7B" w:rsidP="00855503">
      <w:pPr>
        <w:spacing w:before="80" w:line="240" w:lineRule="auto"/>
        <w:jc w:val="center"/>
        <w:rPr>
          <w:rFonts w:ascii="Aptos" w:eastAsia="Calibri" w:hAnsi="Aptos" w:cs="Calibri"/>
          <w:i/>
          <w:iCs/>
          <w:highlight w:val="white"/>
        </w:rPr>
      </w:pPr>
      <w:r w:rsidRPr="00855503">
        <w:rPr>
          <w:rFonts w:ascii="Aptos" w:eastAsia="Calibri" w:hAnsi="Aptos" w:cs="Calibri"/>
          <w:i/>
          <w:iCs/>
          <w:highlight w:val="white"/>
        </w:rPr>
        <w:t>Ein Raum zwischen Traum und Wirklichkeit.</w:t>
      </w:r>
    </w:p>
    <w:p w14:paraId="4BB36998" w14:textId="5571F340" w:rsidR="00771D3A" w:rsidRPr="00855503" w:rsidRDefault="007E0B7B" w:rsidP="00855503">
      <w:pPr>
        <w:spacing w:before="240" w:after="240" w:line="240" w:lineRule="auto"/>
        <w:rPr>
          <w:rFonts w:ascii="Aptos" w:eastAsia="Calibri" w:hAnsi="Aptos" w:cs="Calibri"/>
          <w:highlight w:val="white"/>
          <w:lang w:val="de-DE"/>
        </w:rPr>
      </w:pPr>
      <w:r w:rsidRPr="00855503">
        <w:rPr>
          <w:rFonts w:ascii="Aptos" w:eastAsia="Calibri" w:hAnsi="Aptos" w:cs="Calibri"/>
          <w:highlight w:val="white"/>
        </w:rPr>
        <w:t xml:space="preserve">Konzipiert als zutiefst atmosphärisches und emotional aufgeladenes vokales Erlebnis, geht </w:t>
      </w:r>
      <w:r w:rsidR="0051161E">
        <w:rPr>
          <w:rFonts w:ascii="Aptos" w:eastAsia="Calibri" w:hAnsi="Aptos" w:cs="Calibri"/>
          <w:i/>
          <w:iCs/>
          <w:highlight w:val="white"/>
        </w:rPr>
        <w:t>HYPNOTIC</w:t>
      </w:r>
      <w:r w:rsidRPr="00855503">
        <w:rPr>
          <w:rFonts w:ascii="Aptos" w:eastAsia="Calibri" w:hAnsi="Aptos" w:cs="Calibri"/>
          <w:highlight w:val="white"/>
        </w:rPr>
        <w:t xml:space="preserve"> über das Format eines traditionellen Liederabends hinaus und bietet dem Publikum eine seltene Gelegenheit, in einen Raum intensiven Zuhörens, der Selbstreflexion und sensorischen Immersion einzutreten.</w:t>
      </w:r>
      <w:r w:rsidR="007746B2" w:rsidRPr="00855503">
        <w:rPr>
          <w:rFonts w:ascii="Aptos" w:hAnsi="Aptos"/>
        </w:rPr>
        <w:t xml:space="preserve"> </w:t>
      </w:r>
      <w:r w:rsidR="007746B2" w:rsidRPr="00855503">
        <w:rPr>
          <w:rFonts w:ascii="Aptos" w:eastAsia="Calibri" w:hAnsi="Aptos" w:cs="Calibri"/>
        </w:rPr>
        <w:t>Die Europatournee des Opernerlebnisses</w:t>
      </w:r>
      <w:r w:rsidR="00AD237B" w:rsidRPr="00855503">
        <w:rPr>
          <w:rFonts w:ascii="Aptos" w:eastAsia="Calibri" w:hAnsi="Aptos" w:cs="Calibri"/>
          <w:lang w:val="de-DE"/>
        </w:rPr>
        <w:t xml:space="preserve"> f</w:t>
      </w:r>
      <w:r w:rsidR="007746B2" w:rsidRPr="00855503">
        <w:rPr>
          <w:rFonts w:ascii="Aptos" w:eastAsia="Calibri" w:hAnsi="Aptos" w:cs="Calibri"/>
        </w:rPr>
        <w:t>ührt durch Österreich, Belgien, Italien</w:t>
      </w:r>
      <w:r w:rsidR="00371F8E">
        <w:rPr>
          <w:rFonts w:ascii="Aptos" w:eastAsia="Calibri" w:hAnsi="Aptos" w:cs="Calibri"/>
          <w:lang w:val="de-DE"/>
        </w:rPr>
        <w:t xml:space="preserve"> und</w:t>
      </w:r>
      <w:r w:rsidR="007746B2" w:rsidRPr="00855503">
        <w:rPr>
          <w:rFonts w:ascii="Aptos" w:eastAsia="Calibri" w:hAnsi="Aptos" w:cs="Calibri"/>
        </w:rPr>
        <w:t xml:space="preserve"> die Niederlande.</w:t>
      </w:r>
    </w:p>
    <w:p w14:paraId="20AF93C7" w14:textId="4D65BECD" w:rsidR="005B1B3A" w:rsidRPr="00855503" w:rsidRDefault="004338F3" w:rsidP="00855503">
      <w:pPr>
        <w:spacing w:before="240" w:after="240" w:line="240" w:lineRule="auto"/>
        <w:rPr>
          <w:rFonts w:ascii="Aptos" w:eastAsia="Calibri" w:hAnsi="Aptos" w:cs="Calibri"/>
          <w:highlight w:val="white"/>
        </w:rPr>
      </w:pPr>
      <w:r w:rsidRPr="00855503">
        <w:rPr>
          <w:rFonts w:ascii="Aptos" w:eastAsia="Calibri" w:hAnsi="Aptos" w:cs="Calibri"/>
          <w:highlight w:val="white"/>
          <w:lang w:val="de-DE"/>
        </w:rPr>
        <w:t>Es</w:t>
      </w:r>
      <w:r w:rsidR="007E0B7B" w:rsidRPr="00855503">
        <w:rPr>
          <w:rFonts w:ascii="Aptos" w:eastAsia="Calibri" w:hAnsi="Aptos" w:cs="Calibri"/>
          <w:highlight w:val="white"/>
        </w:rPr>
        <w:t xml:space="preserve"> ist kein gewöhnliches Konzert, sondern eine Konzert-Trance, in der die Stimme zu einer lebendigen, atmenden Präsenz im Raum wird, die Zeit langsamer vergeht und das Publikum in einen Zustand tiefer emotionaler und sinnlicher Wahrnehmung geführt wird.</w:t>
      </w:r>
      <w:r w:rsidR="00B152AD" w:rsidRPr="00855503">
        <w:rPr>
          <w:rFonts w:ascii="Aptos" w:eastAsia="Calibri" w:hAnsi="Aptos" w:cs="Calibri"/>
          <w:highlight w:val="white"/>
          <w:lang w:val="de-DE"/>
        </w:rPr>
        <w:t xml:space="preserve"> </w:t>
      </w:r>
      <w:r w:rsidR="007E0B7B" w:rsidRPr="00855503">
        <w:rPr>
          <w:rFonts w:ascii="Aptos" w:eastAsia="Calibri" w:hAnsi="Aptos" w:cs="Calibri"/>
          <w:highlight w:val="white"/>
        </w:rPr>
        <w:t xml:space="preserve">Zwischen den traumähnlichen Welten </w:t>
      </w:r>
      <w:r w:rsidR="007E0B7B" w:rsidRPr="00855503">
        <w:rPr>
          <w:rFonts w:ascii="Aptos" w:eastAsia="Calibri" w:hAnsi="Aptos" w:cs="Calibri"/>
          <w:i/>
          <w:iCs/>
          <w:highlight w:val="white"/>
        </w:rPr>
        <w:t>Debussys</w:t>
      </w:r>
      <w:r w:rsidR="007E0B7B" w:rsidRPr="00855503">
        <w:rPr>
          <w:rFonts w:ascii="Aptos" w:eastAsia="Calibri" w:hAnsi="Aptos" w:cs="Calibri"/>
          <w:highlight w:val="white"/>
        </w:rPr>
        <w:t xml:space="preserve">, der düsteren Romantik </w:t>
      </w:r>
      <w:r w:rsidR="007E0B7B" w:rsidRPr="00855503">
        <w:rPr>
          <w:rFonts w:ascii="Aptos" w:eastAsia="Calibri" w:hAnsi="Aptos" w:cs="Calibri"/>
          <w:i/>
          <w:iCs/>
          <w:highlight w:val="white"/>
        </w:rPr>
        <w:t>Wagners</w:t>
      </w:r>
      <w:r w:rsidR="007E0B7B" w:rsidRPr="00855503">
        <w:rPr>
          <w:rFonts w:ascii="Aptos" w:eastAsia="Calibri" w:hAnsi="Aptos" w:cs="Calibri"/>
          <w:highlight w:val="white"/>
        </w:rPr>
        <w:t xml:space="preserve">, der introspektiven Lyrik von </w:t>
      </w:r>
      <w:r w:rsidR="007E0B7B" w:rsidRPr="00855503">
        <w:rPr>
          <w:rFonts w:ascii="Aptos" w:eastAsia="Calibri" w:hAnsi="Aptos" w:cs="Calibri"/>
          <w:i/>
          <w:iCs/>
          <w:highlight w:val="white"/>
        </w:rPr>
        <w:t>Brahms</w:t>
      </w:r>
      <w:r w:rsidR="007E0B7B" w:rsidRPr="00855503">
        <w:rPr>
          <w:rFonts w:ascii="Aptos" w:eastAsia="Calibri" w:hAnsi="Aptos" w:cs="Calibri"/>
          <w:highlight w:val="white"/>
        </w:rPr>
        <w:t xml:space="preserve"> und den eindringlichen emotionalen Klanglandschaften </w:t>
      </w:r>
      <w:r w:rsidR="007E0B7B" w:rsidRPr="00855503">
        <w:rPr>
          <w:rFonts w:ascii="Aptos" w:eastAsia="Calibri" w:hAnsi="Aptos" w:cs="Calibri"/>
          <w:i/>
          <w:iCs/>
          <w:highlight w:val="white"/>
        </w:rPr>
        <w:t>Brittens</w:t>
      </w:r>
      <w:r w:rsidR="007E0B7B" w:rsidRPr="00855503">
        <w:rPr>
          <w:rFonts w:ascii="Aptos" w:eastAsia="Calibri" w:hAnsi="Aptos" w:cs="Calibri"/>
          <w:highlight w:val="white"/>
        </w:rPr>
        <w:t xml:space="preserve"> verwandelt </w:t>
      </w:r>
      <w:r w:rsidR="0051161E">
        <w:rPr>
          <w:rFonts w:ascii="Aptos" w:eastAsia="Calibri" w:hAnsi="Aptos" w:cs="Calibri"/>
          <w:i/>
          <w:iCs/>
          <w:highlight w:val="white"/>
        </w:rPr>
        <w:t>HYPNOTIC</w:t>
      </w:r>
      <w:r w:rsidR="007E0B7B" w:rsidRPr="00855503">
        <w:rPr>
          <w:rFonts w:ascii="Aptos" w:eastAsia="Calibri" w:hAnsi="Aptos" w:cs="Calibri"/>
          <w:highlight w:val="white"/>
        </w:rPr>
        <w:t xml:space="preserve"> klassische Vokalmusik in ein zutiefst immersives Sinneserlebnis – in dem Oper, Atmosphäre, Stille und Raum zu einem einzigen hypnotischen Fluss verschmelzen.</w:t>
      </w:r>
      <w:r w:rsidR="00134C6A" w:rsidRPr="00855503">
        <w:rPr>
          <w:rFonts w:ascii="Aptos" w:eastAsia="Calibri" w:hAnsi="Aptos" w:cs="Calibri"/>
          <w:highlight w:val="white"/>
          <w:lang w:val="de-DE"/>
        </w:rPr>
        <w:t xml:space="preserve"> </w:t>
      </w:r>
      <w:r w:rsidR="005B1B3A" w:rsidRPr="00855503">
        <w:rPr>
          <w:rFonts w:ascii="Aptos" w:eastAsia="Calibri" w:hAnsi="Aptos" w:cs="Calibri"/>
          <w:highlight w:val="white"/>
        </w:rPr>
        <w:t xml:space="preserve">Das Programm </w:t>
      </w:r>
      <w:r w:rsidR="005B1B3A" w:rsidRPr="00855503">
        <w:rPr>
          <w:rFonts w:ascii="Aptos" w:eastAsia="Calibri" w:hAnsi="Aptos" w:cs="Calibri"/>
          <w:highlight w:val="white"/>
          <w:lang w:val="de-DE"/>
        </w:rPr>
        <w:t>m</w:t>
      </w:r>
      <w:r w:rsidR="005B1B3A" w:rsidRPr="00855503">
        <w:rPr>
          <w:rFonts w:ascii="Aptos" w:eastAsia="Calibri" w:hAnsi="Aptos" w:cs="Calibri"/>
          <w:highlight w:val="white"/>
        </w:rPr>
        <w:t>it Kompositionen von</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Debussy</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Duparc</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Massenet</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Berlioz</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Brahms</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Wagner</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Britten</w:t>
      </w:r>
      <w:r w:rsidR="005B1B3A" w:rsidRPr="00855503">
        <w:rPr>
          <w:rFonts w:ascii="Aptos" w:eastAsia="Calibri" w:hAnsi="Aptos" w:cs="Calibri"/>
          <w:highlight w:val="white"/>
          <w:lang w:val="de-DE"/>
        </w:rPr>
        <w:t xml:space="preserve"> und </w:t>
      </w:r>
      <w:r w:rsidR="005B1B3A" w:rsidRPr="00855503">
        <w:rPr>
          <w:rFonts w:ascii="Aptos" w:eastAsia="Calibri" w:hAnsi="Aptos" w:cs="Calibri"/>
          <w:highlight w:val="white"/>
        </w:rPr>
        <w:t>Gurney</w:t>
      </w:r>
      <w:r w:rsidR="005B1B3A" w:rsidRPr="00855503">
        <w:rPr>
          <w:rFonts w:ascii="Aptos" w:eastAsia="Calibri" w:hAnsi="Aptos" w:cs="Calibri"/>
          <w:highlight w:val="white"/>
          <w:lang w:val="de-DE"/>
        </w:rPr>
        <w:t xml:space="preserve"> </w:t>
      </w:r>
      <w:r w:rsidR="005B1B3A" w:rsidRPr="00855503">
        <w:rPr>
          <w:rFonts w:ascii="Aptos" w:eastAsia="Calibri" w:hAnsi="Aptos" w:cs="Calibri"/>
          <w:highlight w:val="white"/>
        </w:rPr>
        <w:t xml:space="preserve">entfaltet sich als eine fortlaufende emotionale Reise und nicht als traditionelle Abfolge einzelner Werke. </w:t>
      </w:r>
    </w:p>
    <w:p w14:paraId="54A80351" w14:textId="1A764CF4" w:rsidR="00C77D00" w:rsidRPr="00855503" w:rsidRDefault="0056030E" w:rsidP="00855503">
      <w:pPr>
        <w:spacing w:before="240" w:after="240" w:line="240" w:lineRule="auto"/>
        <w:rPr>
          <w:rFonts w:ascii="Aptos" w:eastAsia="Calibri" w:hAnsi="Aptos" w:cs="Calibri"/>
          <w:i/>
          <w:iCs/>
          <w:highlight w:val="white"/>
          <w:lang w:val="de-DE"/>
        </w:rPr>
      </w:pPr>
      <w:r w:rsidRPr="00855503">
        <w:rPr>
          <w:rFonts w:ascii="Aptos" w:eastAsia="Calibri" w:hAnsi="Aptos" w:cs="Calibri"/>
          <w:lang w:val="de-DE"/>
        </w:rPr>
        <w:t xml:space="preserve">Die Mezzosopranistin mit ukrainischen Wurzeln </w:t>
      </w:r>
      <w:r w:rsidRPr="00855503">
        <w:rPr>
          <w:rFonts w:ascii="Aptos" w:eastAsia="Calibri" w:hAnsi="Aptos" w:cs="Calibri"/>
          <w:b/>
          <w:bCs/>
        </w:rPr>
        <w:t>Kseniia Nikolaieva</w:t>
      </w:r>
      <w:r w:rsidRPr="00855503">
        <w:rPr>
          <w:rFonts w:ascii="Aptos" w:eastAsia="Calibri" w:hAnsi="Aptos" w:cs="Calibri"/>
          <w:lang w:val="de-DE"/>
        </w:rPr>
        <w:t xml:space="preserve"> </w:t>
      </w:r>
      <w:r w:rsidR="002A59AF" w:rsidRPr="00855503">
        <w:rPr>
          <w:rFonts w:ascii="Aptos" w:eastAsia="Calibri" w:hAnsi="Aptos" w:cs="Calibri"/>
          <w:lang w:val="de-DE"/>
        </w:rPr>
        <w:t>begeisterte</w:t>
      </w:r>
      <w:r w:rsidR="00DD259A" w:rsidRPr="00855503">
        <w:rPr>
          <w:rFonts w:ascii="Aptos" w:eastAsia="Calibri" w:hAnsi="Aptos" w:cs="Calibri"/>
          <w:lang w:val="de-DE"/>
        </w:rPr>
        <w:t xml:space="preserve"> </w:t>
      </w:r>
      <w:r w:rsidRPr="00855503">
        <w:rPr>
          <w:rFonts w:ascii="Aptos" w:eastAsia="Calibri" w:hAnsi="Aptos" w:cs="Calibri"/>
          <w:lang w:val="de-DE"/>
        </w:rPr>
        <w:t xml:space="preserve">in Österreich </w:t>
      </w:r>
      <w:r w:rsidR="009B2B2C" w:rsidRPr="00855503">
        <w:rPr>
          <w:rFonts w:ascii="Aptos" w:eastAsia="Calibri" w:hAnsi="Aptos" w:cs="Calibri"/>
          <w:lang w:val="de-DE"/>
        </w:rPr>
        <w:t>u.a.</w:t>
      </w:r>
      <w:r w:rsidR="002A59AF" w:rsidRPr="00855503">
        <w:rPr>
          <w:rFonts w:ascii="Aptos" w:eastAsia="Calibri" w:hAnsi="Aptos" w:cs="Calibri"/>
          <w:lang w:val="de-DE"/>
        </w:rPr>
        <w:t xml:space="preserve"> bereits bei ihrem Auftritt 2024</w:t>
      </w:r>
      <w:r w:rsidR="009B2B2C" w:rsidRPr="00855503">
        <w:rPr>
          <w:rFonts w:ascii="Aptos" w:eastAsia="Calibri" w:hAnsi="Aptos" w:cs="Calibri"/>
          <w:lang w:val="de-DE"/>
        </w:rPr>
        <w:t xml:space="preserve"> </w:t>
      </w:r>
      <w:r w:rsidR="00A6703E" w:rsidRPr="00855503">
        <w:rPr>
          <w:rFonts w:ascii="Aptos" w:eastAsia="Calibri" w:hAnsi="Aptos" w:cs="Calibri"/>
          <w:lang w:val="de-DE"/>
        </w:rPr>
        <w:t>in</w:t>
      </w:r>
      <w:r w:rsidR="00CC03E0" w:rsidRPr="00855503">
        <w:rPr>
          <w:rFonts w:ascii="Aptos" w:eastAsia="Calibri" w:hAnsi="Aptos" w:cs="Calibri"/>
          <w:lang w:val="de-DE"/>
        </w:rPr>
        <w:t xml:space="preserve"> </w:t>
      </w:r>
      <w:r w:rsidR="00CC03E0" w:rsidRPr="00855503">
        <w:rPr>
          <w:rFonts w:ascii="Aptos" w:eastAsia="Calibri" w:hAnsi="Aptos" w:cs="Calibri"/>
        </w:rPr>
        <w:t>Amneris (Aida) bei der Oper im Steinbruch St. Margarethen</w:t>
      </w:r>
      <w:r w:rsidR="002A59AF" w:rsidRPr="00855503">
        <w:rPr>
          <w:rFonts w:ascii="Aptos" w:eastAsia="Calibri" w:hAnsi="Aptos" w:cs="Calibri"/>
          <w:lang w:val="de-DE"/>
        </w:rPr>
        <w:t xml:space="preserve">. </w:t>
      </w:r>
      <w:r w:rsidR="009E715E" w:rsidRPr="00855503">
        <w:rPr>
          <w:rFonts w:ascii="Aptos" w:eastAsia="Calibri" w:hAnsi="Aptos" w:cs="Calibri"/>
          <w:lang w:val="de-DE"/>
        </w:rPr>
        <w:t>Die weltberühmte spanische Opernsängerin Montserrat Caballé</w:t>
      </w:r>
      <w:r w:rsidR="00712379" w:rsidRPr="00855503">
        <w:rPr>
          <w:rFonts w:ascii="Aptos" w:eastAsia="Calibri" w:hAnsi="Aptos" w:cs="Calibri"/>
          <w:lang w:val="de-DE"/>
        </w:rPr>
        <w:t xml:space="preserve"> teil</w:t>
      </w:r>
      <w:r w:rsidR="007B3C8E" w:rsidRPr="00855503">
        <w:rPr>
          <w:rFonts w:ascii="Aptos" w:eastAsia="Calibri" w:hAnsi="Aptos" w:cs="Calibri"/>
          <w:lang w:val="de-DE"/>
        </w:rPr>
        <w:t>t</w:t>
      </w:r>
      <w:r w:rsidR="00712379" w:rsidRPr="00855503">
        <w:rPr>
          <w:rFonts w:ascii="Aptos" w:eastAsia="Calibri" w:hAnsi="Aptos" w:cs="Calibri"/>
          <w:lang w:val="de-DE"/>
        </w:rPr>
        <w:t xml:space="preserve">e diese Begeisterung: </w:t>
      </w:r>
      <w:r w:rsidR="007E0B7B" w:rsidRPr="00855503">
        <w:rPr>
          <w:rFonts w:ascii="Aptos" w:eastAsia="Calibri" w:hAnsi="Aptos" w:cs="Calibri"/>
          <w:i/>
          <w:iCs/>
          <w:highlight w:val="white"/>
        </w:rPr>
        <w:t>„</w:t>
      </w:r>
      <w:r w:rsidR="008D474D" w:rsidRPr="00855503">
        <w:rPr>
          <w:rFonts w:ascii="Aptos" w:eastAsia="Calibri" w:hAnsi="Aptos" w:cs="Calibri"/>
          <w:i/>
          <w:iCs/>
          <w:highlight w:val="white"/>
          <w:lang w:val="de-DE"/>
        </w:rPr>
        <w:t>Stimmen wie die ihre</w:t>
      </w:r>
      <w:r w:rsidR="00C77D00" w:rsidRPr="00855503">
        <w:rPr>
          <w:rFonts w:ascii="Aptos" w:eastAsia="Calibri" w:hAnsi="Aptos" w:cs="Calibri"/>
          <w:i/>
          <w:iCs/>
          <w:highlight w:val="white"/>
          <w:lang w:val="de-DE"/>
        </w:rPr>
        <w:t xml:space="preserve"> kann man auf dieser Welt an einer Hand abzählen.“ </w:t>
      </w:r>
    </w:p>
    <w:p w14:paraId="04D13A5B" w14:textId="141799E1" w:rsidR="00771D3A" w:rsidRPr="00855503" w:rsidRDefault="00925D5E" w:rsidP="00855503">
      <w:pPr>
        <w:spacing w:line="240" w:lineRule="auto"/>
        <w:rPr>
          <w:rFonts w:ascii="Aptos" w:eastAsia="Calibri" w:hAnsi="Aptos" w:cs="Calibri"/>
          <w:highlight w:val="white"/>
          <w:lang w:val="de-DE"/>
        </w:rPr>
      </w:pPr>
      <w:r w:rsidRPr="00855503">
        <w:rPr>
          <w:rFonts w:ascii="Aptos" w:eastAsia="Calibri" w:hAnsi="Aptos" w:cs="Calibri"/>
          <w:highlight w:val="white"/>
          <w:lang w:val="de-DE"/>
        </w:rPr>
        <w:t xml:space="preserve">In </w:t>
      </w:r>
      <w:r w:rsidR="00297DAF" w:rsidRPr="00855503">
        <w:rPr>
          <w:rFonts w:ascii="Aptos" w:eastAsia="Calibri" w:hAnsi="Aptos" w:cs="Calibri"/>
          <w:highlight w:val="white"/>
          <w:lang w:val="de-DE"/>
        </w:rPr>
        <w:t>Österreich</w:t>
      </w:r>
      <w:r w:rsidRPr="00855503">
        <w:rPr>
          <w:rFonts w:ascii="Aptos" w:eastAsia="Calibri" w:hAnsi="Aptos" w:cs="Calibri"/>
          <w:highlight w:val="white"/>
          <w:lang w:val="de-DE"/>
        </w:rPr>
        <w:t xml:space="preserve"> findet </w:t>
      </w:r>
      <w:r w:rsidR="005D690F" w:rsidRPr="00855503">
        <w:rPr>
          <w:rFonts w:ascii="Aptos" w:eastAsia="Calibri" w:hAnsi="Aptos" w:cs="Calibri"/>
          <w:highlight w:val="white"/>
          <w:lang w:val="de-DE"/>
        </w:rPr>
        <w:t xml:space="preserve">das immersive Opernerlebnis </w:t>
      </w:r>
      <w:r w:rsidR="0051161E">
        <w:rPr>
          <w:rFonts w:ascii="Aptos" w:eastAsia="Calibri" w:hAnsi="Aptos" w:cs="Calibri"/>
          <w:i/>
          <w:iCs/>
          <w:lang w:val="de-DE"/>
        </w:rPr>
        <w:t>HYPNOTIC</w:t>
      </w:r>
      <w:r w:rsidRPr="00855503">
        <w:rPr>
          <w:rFonts w:ascii="Aptos" w:eastAsia="Calibri" w:hAnsi="Aptos" w:cs="Calibri"/>
          <w:highlight w:val="white"/>
          <w:lang w:val="de-DE"/>
        </w:rPr>
        <w:t xml:space="preserve"> am 6. September um 19 Uhr </w:t>
      </w:r>
      <w:r w:rsidR="00297DAF" w:rsidRPr="00855503">
        <w:rPr>
          <w:rFonts w:ascii="Aptos" w:eastAsia="Calibri" w:hAnsi="Aptos" w:cs="Calibri"/>
          <w:highlight w:val="white"/>
          <w:lang w:val="de-DE"/>
        </w:rPr>
        <w:t>im Wiener Musikverein statt. Tickets</w:t>
      </w:r>
      <w:r w:rsidR="00F404A9" w:rsidRPr="00855503">
        <w:rPr>
          <w:rFonts w:ascii="Aptos" w:eastAsia="Calibri" w:hAnsi="Aptos" w:cs="Calibri"/>
          <w:highlight w:val="white"/>
          <w:lang w:val="de-DE"/>
        </w:rPr>
        <w:t xml:space="preserve"> </w:t>
      </w:r>
      <w:r w:rsidR="00DB2368" w:rsidRPr="00855503">
        <w:rPr>
          <w:rFonts w:ascii="Aptos" w:eastAsia="Calibri" w:hAnsi="Aptos" w:cs="Calibri"/>
          <w:highlight w:val="white"/>
          <w:lang w:val="de-DE"/>
        </w:rPr>
        <w:t xml:space="preserve">sind </w:t>
      </w:r>
      <w:r w:rsidR="00F404A9" w:rsidRPr="00855503">
        <w:rPr>
          <w:rFonts w:ascii="Aptos" w:eastAsia="Calibri" w:hAnsi="Aptos" w:cs="Calibri"/>
          <w:highlight w:val="white"/>
          <w:lang w:val="de-DE"/>
        </w:rPr>
        <w:t xml:space="preserve">von </w:t>
      </w:r>
      <w:r w:rsidR="00DB2368" w:rsidRPr="00855503">
        <w:rPr>
          <w:rFonts w:ascii="Aptos" w:eastAsia="Calibri" w:hAnsi="Aptos" w:cs="Calibri"/>
          <w:highlight w:val="white"/>
          <w:lang w:val="de-DE"/>
        </w:rPr>
        <w:t xml:space="preserve">EUR </w:t>
      </w:r>
      <w:r w:rsidR="002C4B26">
        <w:rPr>
          <w:rFonts w:ascii="Aptos" w:eastAsia="Calibri" w:hAnsi="Aptos" w:cs="Calibri"/>
          <w:highlight w:val="white"/>
          <w:lang w:val="de-DE"/>
        </w:rPr>
        <w:t>15</w:t>
      </w:r>
      <w:r w:rsidR="008A320C" w:rsidRPr="00855503">
        <w:rPr>
          <w:rFonts w:ascii="Aptos" w:eastAsia="Calibri" w:hAnsi="Aptos" w:cs="Calibri"/>
          <w:highlight w:val="white"/>
          <w:lang w:val="de-DE"/>
        </w:rPr>
        <w:t xml:space="preserve"> bis </w:t>
      </w:r>
      <w:r w:rsidR="00DB2368" w:rsidRPr="00855503">
        <w:rPr>
          <w:rFonts w:ascii="Aptos" w:eastAsia="Calibri" w:hAnsi="Aptos" w:cs="Calibri"/>
          <w:highlight w:val="white"/>
          <w:lang w:val="de-DE"/>
        </w:rPr>
        <w:t xml:space="preserve">EUR </w:t>
      </w:r>
      <w:r w:rsidR="002C4B26">
        <w:rPr>
          <w:rFonts w:ascii="Aptos" w:eastAsia="Calibri" w:hAnsi="Aptos" w:cs="Calibri"/>
          <w:highlight w:val="white"/>
          <w:lang w:val="de-DE"/>
        </w:rPr>
        <w:t>79</w:t>
      </w:r>
      <w:r w:rsidR="008A320C" w:rsidRPr="00855503">
        <w:rPr>
          <w:rFonts w:ascii="Aptos" w:eastAsia="Calibri" w:hAnsi="Aptos" w:cs="Calibri"/>
          <w:highlight w:val="white"/>
          <w:lang w:val="de-DE"/>
        </w:rPr>
        <w:t xml:space="preserve"> </w:t>
      </w:r>
      <w:r w:rsidR="008A4698" w:rsidRPr="00855503">
        <w:rPr>
          <w:rFonts w:ascii="Aptos" w:eastAsia="Calibri" w:hAnsi="Aptos" w:cs="Calibri"/>
          <w:highlight w:val="white"/>
          <w:lang w:val="de-DE"/>
        </w:rPr>
        <w:t xml:space="preserve">über den Wiener </w:t>
      </w:r>
      <w:r w:rsidR="00F404A9" w:rsidRPr="00855503">
        <w:rPr>
          <w:rFonts w:ascii="Aptos" w:eastAsia="Calibri" w:hAnsi="Aptos" w:cs="Calibri"/>
          <w:highlight w:val="white"/>
          <w:lang w:val="de-DE"/>
        </w:rPr>
        <w:t>Musikverei</w:t>
      </w:r>
      <w:r w:rsidR="00984BB2" w:rsidRPr="00855503">
        <w:rPr>
          <w:rFonts w:ascii="Aptos" w:eastAsia="Calibri" w:hAnsi="Aptos" w:cs="Calibri"/>
          <w:highlight w:val="white"/>
          <w:lang w:val="de-DE"/>
        </w:rPr>
        <w:t>n</w:t>
      </w:r>
      <w:r w:rsidR="004B6F6F" w:rsidRPr="00855503">
        <w:rPr>
          <w:rFonts w:ascii="Aptos" w:eastAsia="Calibri" w:hAnsi="Aptos" w:cs="Calibri"/>
          <w:highlight w:val="white"/>
          <w:lang w:val="de-DE"/>
        </w:rPr>
        <w:t xml:space="preserve"> und</w:t>
      </w:r>
      <w:r w:rsidR="00984BB2" w:rsidRPr="00855503">
        <w:rPr>
          <w:rFonts w:ascii="Aptos" w:eastAsia="Calibri" w:hAnsi="Aptos" w:cs="Calibri"/>
          <w:highlight w:val="white"/>
          <w:lang w:val="de-DE"/>
        </w:rPr>
        <w:t xml:space="preserve"> oeticket</w:t>
      </w:r>
      <w:r w:rsidR="004B6F6F" w:rsidRPr="00855503">
        <w:rPr>
          <w:rFonts w:ascii="Aptos" w:eastAsia="Calibri" w:hAnsi="Aptos" w:cs="Calibri"/>
          <w:highlight w:val="white"/>
          <w:lang w:val="de-DE"/>
        </w:rPr>
        <w:t xml:space="preserve"> </w:t>
      </w:r>
      <w:r w:rsidR="00F404A9" w:rsidRPr="00855503">
        <w:rPr>
          <w:rFonts w:ascii="Aptos" w:eastAsia="Calibri" w:hAnsi="Aptos" w:cs="Calibri"/>
          <w:highlight w:val="white"/>
          <w:lang w:val="de-DE"/>
        </w:rPr>
        <w:t>erhältlich</w:t>
      </w:r>
      <w:r w:rsidR="008A4698" w:rsidRPr="00855503">
        <w:rPr>
          <w:rFonts w:ascii="Aptos" w:eastAsia="Calibri" w:hAnsi="Aptos" w:cs="Calibri"/>
          <w:highlight w:val="white"/>
          <w:lang w:val="de-DE"/>
        </w:rPr>
        <w:t xml:space="preserve">: </w:t>
      </w:r>
    </w:p>
    <w:p w14:paraId="565A9056" w14:textId="74EC5634" w:rsidR="00880FA0" w:rsidRPr="00855503" w:rsidRDefault="00665EA9" w:rsidP="00855503">
      <w:pPr>
        <w:spacing w:line="240" w:lineRule="auto"/>
        <w:rPr>
          <w:rFonts w:ascii="Aptos" w:eastAsia="Calibri" w:hAnsi="Aptos" w:cs="Calibri"/>
          <w:lang w:val="en-GB"/>
        </w:rPr>
      </w:pPr>
      <w:hyperlink r:id="rId11" w:history="1">
        <w:r w:rsidRPr="00855503">
          <w:rPr>
            <w:rStyle w:val="Hyperlink"/>
            <w:rFonts w:ascii="Aptos" w:eastAsia="Calibri" w:hAnsi="Aptos" w:cs="Calibri"/>
            <w:lang w:val="en-GB"/>
          </w:rPr>
          <w:t>Tickets Musikverein</w:t>
        </w:r>
      </w:hyperlink>
    </w:p>
    <w:p w14:paraId="770410E5" w14:textId="78782677" w:rsidR="00665EA9" w:rsidRPr="00855503" w:rsidRDefault="00665EA9" w:rsidP="00855503">
      <w:pPr>
        <w:spacing w:line="240" w:lineRule="auto"/>
        <w:rPr>
          <w:rFonts w:ascii="Aptos" w:eastAsia="Calibri" w:hAnsi="Aptos" w:cs="Calibri"/>
          <w:lang w:val="en-GB"/>
        </w:rPr>
      </w:pPr>
      <w:hyperlink r:id="rId12" w:history="1">
        <w:r w:rsidRPr="00855503">
          <w:rPr>
            <w:rStyle w:val="Hyperlink"/>
            <w:rFonts w:ascii="Aptos" w:eastAsia="Calibri" w:hAnsi="Aptos" w:cs="Calibri"/>
            <w:lang w:val="en-GB"/>
          </w:rPr>
          <w:t>Tickets oeticket</w:t>
        </w:r>
      </w:hyperlink>
      <w:r w:rsidRPr="00855503">
        <w:rPr>
          <w:rFonts w:ascii="Aptos" w:eastAsia="Calibri" w:hAnsi="Aptos" w:cs="Calibri"/>
          <w:lang w:val="en-GB"/>
        </w:rPr>
        <w:t xml:space="preserve"> </w:t>
      </w:r>
    </w:p>
    <w:p w14:paraId="6F323428" w14:textId="77777777" w:rsidR="00880FA0" w:rsidRDefault="00880FA0" w:rsidP="00855503">
      <w:pPr>
        <w:spacing w:line="240" w:lineRule="auto"/>
        <w:rPr>
          <w:rFonts w:ascii="Aptos" w:eastAsia="Calibri" w:hAnsi="Aptos" w:cs="Calibri"/>
          <w:b/>
          <w:bCs/>
          <w:highlight w:val="white"/>
          <w:lang w:val="en-GB"/>
        </w:rPr>
      </w:pPr>
    </w:p>
    <w:p w14:paraId="3DC3DFBF" w14:textId="77777777" w:rsidR="004D2A53" w:rsidRDefault="004D2A53" w:rsidP="00855503">
      <w:pPr>
        <w:spacing w:line="240" w:lineRule="auto"/>
        <w:rPr>
          <w:rFonts w:ascii="Aptos" w:eastAsia="Calibri" w:hAnsi="Aptos" w:cs="Calibri"/>
          <w:b/>
          <w:bCs/>
          <w:highlight w:val="white"/>
          <w:lang w:val="en-GB"/>
        </w:rPr>
      </w:pPr>
    </w:p>
    <w:p w14:paraId="1A3F2921" w14:textId="77777777" w:rsidR="004D2A53" w:rsidRPr="00855503" w:rsidRDefault="004D2A53" w:rsidP="00855503">
      <w:pPr>
        <w:spacing w:line="240" w:lineRule="auto"/>
        <w:rPr>
          <w:rFonts w:ascii="Aptos" w:eastAsia="Calibri" w:hAnsi="Aptos" w:cs="Calibri"/>
          <w:b/>
          <w:bCs/>
          <w:highlight w:val="white"/>
          <w:lang w:val="en-GB"/>
        </w:rPr>
      </w:pPr>
    </w:p>
    <w:p w14:paraId="5B34E281" w14:textId="77777777" w:rsidR="005D690F" w:rsidRPr="00855503" w:rsidRDefault="005D690F" w:rsidP="00855503">
      <w:pPr>
        <w:spacing w:line="240" w:lineRule="auto"/>
        <w:rPr>
          <w:rFonts w:ascii="Aptos" w:eastAsia="Calibri" w:hAnsi="Aptos" w:cs="Calibri"/>
          <w:b/>
          <w:bCs/>
          <w:highlight w:val="white"/>
          <w:lang w:val="en-GB"/>
        </w:rPr>
      </w:pPr>
      <w:r w:rsidRPr="00855503">
        <w:rPr>
          <w:rFonts w:ascii="Aptos" w:eastAsia="Calibri" w:hAnsi="Aptos" w:cs="Calibri"/>
          <w:b/>
          <w:bCs/>
          <w:highlight w:val="white"/>
          <w:lang w:val="en-GB"/>
        </w:rPr>
        <w:lastRenderedPageBreak/>
        <w:t>Medien-Aviso</w:t>
      </w:r>
    </w:p>
    <w:p w14:paraId="334C3F05" w14:textId="6DC36B68" w:rsidR="00771D3A" w:rsidRPr="00855503" w:rsidRDefault="005D690F" w:rsidP="00855503">
      <w:pPr>
        <w:spacing w:after="240" w:line="240" w:lineRule="auto"/>
        <w:rPr>
          <w:rFonts w:ascii="Aptos" w:eastAsia="Calibri" w:hAnsi="Aptos" w:cs="Calibri"/>
          <w:highlight w:val="white"/>
          <w:lang w:val="de-DE"/>
        </w:rPr>
      </w:pPr>
      <w:r w:rsidRPr="00855503">
        <w:rPr>
          <w:rFonts w:ascii="Aptos" w:eastAsia="Calibri" w:hAnsi="Aptos" w:cs="Calibri"/>
          <w:highlight w:val="white"/>
          <w:lang w:val="de-DE"/>
        </w:rPr>
        <w:t xml:space="preserve">Als Medienvertreter*in laden wir Sie herzlich zur Vorführung ein. Akkreditierung unbedingt erforderlich unter </w:t>
      </w:r>
      <w:hyperlink r:id="rId13" w:history="1">
        <w:r w:rsidRPr="00855503">
          <w:rPr>
            <w:rStyle w:val="Hyperlink"/>
            <w:rFonts w:ascii="Aptos" w:eastAsia="Calibri" w:hAnsi="Aptos" w:cs="Calibri"/>
            <w:highlight w:val="white"/>
            <w:lang w:val="de-DE"/>
          </w:rPr>
          <w:t>presse@communications.co.at</w:t>
        </w:r>
      </w:hyperlink>
      <w:r w:rsidRPr="00855503">
        <w:rPr>
          <w:rFonts w:ascii="Aptos" w:eastAsia="Calibri" w:hAnsi="Aptos" w:cs="Calibri"/>
          <w:highlight w:val="white"/>
          <w:lang w:val="de-DE"/>
        </w:rPr>
        <w:t xml:space="preserve">. </w:t>
      </w:r>
    </w:p>
    <w:p w14:paraId="3B15B3D3" w14:textId="207B3FD3" w:rsidR="009C17ED" w:rsidRPr="00855503" w:rsidRDefault="007E0B7B" w:rsidP="00855503">
      <w:pPr>
        <w:spacing w:before="240" w:after="240" w:line="240" w:lineRule="auto"/>
        <w:rPr>
          <w:rFonts w:ascii="Aptos" w:eastAsia="Calibri" w:hAnsi="Aptos" w:cs="Calibri"/>
          <w:b/>
          <w:bCs/>
          <w:color w:val="222222"/>
          <w:highlight w:val="white"/>
        </w:rPr>
      </w:pPr>
      <w:r w:rsidRPr="00855503">
        <w:rPr>
          <w:rFonts w:ascii="Aptos" w:eastAsia="Calibri" w:hAnsi="Aptos" w:cs="Calibri"/>
          <w:b/>
          <w:bCs/>
        </w:rPr>
        <w:t>Künstler*innen</w:t>
      </w:r>
      <w:r w:rsidRPr="00855503">
        <w:rPr>
          <w:rFonts w:ascii="Aptos" w:hAnsi="Aptos"/>
          <w:b/>
          <w:bCs/>
        </w:rPr>
        <w:t xml:space="preserve"> </w:t>
      </w:r>
    </w:p>
    <w:p w14:paraId="3B15B3D4" w14:textId="77777777" w:rsidR="009C17ED" w:rsidRPr="00855503" w:rsidRDefault="007E0B7B" w:rsidP="00855503">
      <w:pPr>
        <w:spacing w:before="240" w:after="240" w:line="240" w:lineRule="auto"/>
        <w:rPr>
          <w:rFonts w:ascii="Aptos" w:eastAsia="Calibri" w:hAnsi="Aptos" w:cs="Calibri"/>
          <w:highlight w:val="white"/>
        </w:rPr>
      </w:pPr>
      <w:r w:rsidRPr="00855503">
        <w:rPr>
          <w:rFonts w:ascii="Aptos" w:eastAsia="Calibri" w:hAnsi="Aptos" w:cs="Calibri"/>
          <w:b/>
          <w:bCs/>
          <w:highlight w:val="white"/>
        </w:rPr>
        <w:t>Kseniia Nikolaieva</w:t>
      </w:r>
      <w:r w:rsidRPr="00855503">
        <w:rPr>
          <w:rFonts w:ascii="Aptos" w:eastAsia="Calibri" w:hAnsi="Aptos" w:cs="Calibri"/>
          <w:highlight w:val="white"/>
        </w:rPr>
        <w:t xml:space="preserve"> (Mezzosopran) ist eine international gefeierte Mezzosopranistin und ehemaliges Mitglied des renommierten</w:t>
      </w:r>
      <w:r w:rsidRPr="00855503">
        <w:rPr>
          <w:rFonts w:ascii="Aptos" w:eastAsia="Calibri" w:hAnsi="Aptos" w:cs="Calibri"/>
          <w:i/>
          <w:iCs/>
          <w:highlight w:val="white"/>
        </w:rPr>
        <w:t xml:space="preserve"> Jette Parker Artists Programme</w:t>
      </w:r>
      <w:r w:rsidRPr="00855503">
        <w:rPr>
          <w:rFonts w:ascii="Aptos" w:eastAsia="Calibri" w:hAnsi="Aptos" w:cs="Calibri"/>
          <w:highlight w:val="white"/>
        </w:rPr>
        <w:t xml:space="preserve"> (2020–2022) am </w:t>
      </w:r>
      <w:r w:rsidRPr="00855503">
        <w:rPr>
          <w:rFonts w:ascii="Aptos" w:eastAsia="Calibri" w:hAnsi="Aptos" w:cs="Calibri"/>
          <w:i/>
          <w:iCs/>
          <w:highlight w:val="white"/>
        </w:rPr>
        <w:t>Royal Opera House in London</w:t>
      </w:r>
      <w:r w:rsidRPr="00855503">
        <w:rPr>
          <w:rFonts w:ascii="Aptos" w:eastAsia="Calibri" w:hAnsi="Aptos" w:cs="Calibri"/>
          <w:highlight w:val="white"/>
        </w:rPr>
        <w:t>.</w:t>
      </w:r>
    </w:p>
    <w:p w14:paraId="3B15B3D5" w14:textId="77777777" w:rsidR="009C17ED" w:rsidRPr="00855503" w:rsidRDefault="007E0B7B" w:rsidP="00855503">
      <w:pPr>
        <w:spacing w:before="240" w:after="240" w:line="240" w:lineRule="auto"/>
        <w:rPr>
          <w:rFonts w:ascii="Aptos" w:eastAsia="Calibri" w:hAnsi="Aptos" w:cs="Calibri"/>
          <w:highlight w:val="white"/>
        </w:rPr>
      </w:pPr>
      <w:r w:rsidRPr="00855503">
        <w:rPr>
          <w:rFonts w:ascii="Aptos" w:eastAsia="Calibri" w:hAnsi="Aptos" w:cs="Calibri"/>
          <w:highlight w:val="white"/>
        </w:rPr>
        <w:t xml:space="preserve">Während ihrer Zeit am </w:t>
      </w:r>
      <w:r w:rsidRPr="00855503">
        <w:rPr>
          <w:rFonts w:ascii="Aptos" w:eastAsia="Calibri" w:hAnsi="Aptos" w:cs="Calibri"/>
          <w:i/>
          <w:iCs/>
          <w:highlight w:val="white"/>
        </w:rPr>
        <w:t>Royal Opera House</w:t>
      </w:r>
      <w:r w:rsidRPr="00855503">
        <w:rPr>
          <w:rFonts w:ascii="Aptos" w:eastAsia="Calibri" w:hAnsi="Aptos" w:cs="Calibri"/>
          <w:highlight w:val="white"/>
        </w:rPr>
        <w:t xml:space="preserve"> sang sie unter anderem die Rollen Suzuki (Madama Butterfly), Giovanna (Rigoletto), Annina (La Traviata), Bessie (Mahagonny Songspiel) sowie Eboli und Mistress Quickly bei den JPYAP Summer Performances unter der Leitung von Sir Mark Elder.</w:t>
      </w:r>
    </w:p>
    <w:p w14:paraId="3B15B3D6" w14:textId="77777777" w:rsidR="009C17ED" w:rsidRPr="00855503" w:rsidRDefault="007E0B7B" w:rsidP="00855503">
      <w:pPr>
        <w:spacing w:before="240" w:after="240" w:line="240" w:lineRule="auto"/>
        <w:rPr>
          <w:rFonts w:ascii="Aptos" w:eastAsia="Calibri" w:hAnsi="Aptos" w:cs="Calibri"/>
          <w:highlight w:val="white"/>
        </w:rPr>
      </w:pPr>
      <w:r w:rsidRPr="00855503">
        <w:rPr>
          <w:rFonts w:ascii="Aptos" w:eastAsia="Calibri" w:hAnsi="Aptos" w:cs="Calibri"/>
          <w:highlight w:val="white"/>
        </w:rPr>
        <w:t xml:space="preserve">In der Spielzeit 2025–2026 gibt sie ihr Debüt beim </w:t>
      </w:r>
      <w:r w:rsidRPr="00855503">
        <w:rPr>
          <w:rFonts w:ascii="Aptos" w:eastAsia="Calibri" w:hAnsi="Aptos" w:cs="Calibri"/>
          <w:i/>
          <w:iCs/>
          <w:highlight w:val="white"/>
        </w:rPr>
        <w:t>Wexford Festival Opera</w:t>
      </w:r>
      <w:r w:rsidRPr="00855503">
        <w:rPr>
          <w:rFonts w:ascii="Aptos" w:eastAsia="Calibri" w:hAnsi="Aptos" w:cs="Calibri"/>
          <w:highlight w:val="white"/>
        </w:rPr>
        <w:t xml:space="preserve"> als Azucena in einer Neuproduktion von Le Trouvère, tritt als Zia Principessa (Suor Angelica) beim Edinburgh International Festival auf und singt bei den </w:t>
      </w:r>
      <w:r w:rsidRPr="00855503">
        <w:rPr>
          <w:rFonts w:ascii="Aptos" w:eastAsia="Calibri" w:hAnsi="Aptos" w:cs="Calibri"/>
          <w:i/>
          <w:iCs/>
          <w:highlight w:val="white"/>
        </w:rPr>
        <w:t>BBC Proms</w:t>
      </w:r>
      <w:r w:rsidRPr="00855503">
        <w:rPr>
          <w:rFonts w:ascii="Aptos" w:eastAsia="Calibri" w:hAnsi="Aptos" w:cs="Calibri"/>
          <w:highlight w:val="white"/>
        </w:rPr>
        <w:t xml:space="preserve"> mit dem London Symphony Orchestra unter der Leitung von Sir Antonio Pappano.</w:t>
      </w:r>
    </w:p>
    <w:p w14:paraId="3B15B3D7" w14:textId="77777777" w:rsidR="009C17ED" w:rsidRPr="00855503" w:rsidRDefault="007E0B7B" w:rsidP="00157792">
      <w:pPr>
        <w:spacing w:before="240" w:line="240" w:lineRule="auto"/>
        <w:rPr>
          <w:rFonts w:ascii="Aptos" w:eastAsia="Calibri" w:hAnsi="Aptos" w:cs="Calibri"/>
          <w:highlight w:val="white"/>
        </w:rPr>
      </w:pPr>
      <w:r w:rsidRPr="00855503">
        <w:rPr>
          <w:rFonts w:ascii="Aptos" w:eastAsia="Calibri" w:hAnsi="Aptos" w:cs="Calibri"/>
          <w:highlight w:val="white"/>
        </w:rPr>
        <w:t>Zu ihren jüngsten Engagements gehören:</w:t>
      </w:r>
    </w:p>
    <w:p w14:paraId="1C47072D" w14:textId="77777777" w:rsidR="004338F3" w:rsidRPr="00855503" w:rsidRDefault="007E0B7B" w:rsidP="00855503">
      <w:pPr>
        <w:pStyle w:val="Listenabsatz"/>
        <w:numPr>
          <w:ilvl w:val="0"/>
          <w:numId w:val="3"/>
        </w:numPr>
        <w:spacing w:before="240" w:after="240" w:line="240" w:lineRule="auto"/>
        <w:rPr>
          <w:rFonts w:ascii="Aptos" w:eastAsia="Calibri" w:hAnsi="Aptos" w:cs="Calibri"/>
          <w:highlight w:val="white"/>
        </w:rPr>
      </w:pPr>
      <w:r w:rsidRPr="00855503">
        <w:rPr>
          <w:rFonts w:ascii="Aptos" w:eastAsia="Calibri" w:hAnsi="Aptos" w:cs="Calibri"/>
          <w:highlight w:val="white"/>
        </w:rPr>
        <w:t>Dritte Dame (Die Zauberflöte) und Mary (Der fliegende Holländer) am Royal Opera House</w:t>
      </w:r>
    </w:p>
    <w:p w14:paraId="16F8D7D5" w14:textId="77777777" w:rsidR="004338F3" w:rsidRPr="00855503" w:rsidRDefault="007E0B7B" w:rsidP="00855503">
      <w:pPr>
        <w:pStyle w:val="Listenabsatz"/>
        <w:numPr>
          <w:ilvl w:val="0"/>
          <w:numId w:val="3"/>
        </w:numPr>
        <w:spacing w:before="240" w:after="240" w:line="240" w:lineRule="auto"/>
        <w:rPr>
          <w:rFonts w:ascii="Aptos" w:eastAsia="Calibri" w:hAnsi="Aptos" w:cs="Calibri"/>
          <w:highlight w:val="white"/>
        </w:rPr>
      </w:pPr>
      <w:r w:rsidRPr="00855503">
        <w:rPr>
          <w:rFonts w:ascii="Aptos" w:eastAsia="Calibri" w:hAnsi="Aptos" w:cs="Calibri"/>
          <w:highlight w:val="white"/>
        </w:rPr>
        <w:t>Mother (Mavra) am Teatro del Maggio Musicale Fiorentino</w:t>
      </w:r>
    </w:p>
    <w:p w14:paraId="12B34F31" w14:textId="77777777" w:rsidR="004338F3" w:rsidRPr="00855503" w:rsidRDefault="007E0B7B" w:rsidP="00855503">
      <w:pPr>
        <w:pStyle w:val="Listenabsatz"/>
        <w:numPr>
          <w:ilvl w:val="0"/>
          <w:numId w:val="3"/>
        </w:numPr>
        <w:spacing w:before="240" w:after="240" w:line="240" w:lineRule="auto"/>
        <w:rPr>
          <w:rFonts w:ascii="Aptos" w:eastAsia="Calibri" w:hAnsi="Aptos" w:cs="Calibri"/>
          <w:highlight w:val="white"/>
        </w:rPr>
      </w:pPr>
      <w:r w:rsidRPr="00855503">
        <w:rPr>
          <w:rFonts w:ascii="Aptos" w:eastAsia="Calibri" w:hAnsi="Aptos" w:cs="Calibri"/>
          <w:highlight w:val="white"/>
        </w:rPr>
        <w:t>La Cieca (La Gioconda) am Teatro di San Carlo</w:t>
      </w:r>
    </w:p>
    <w:p w14:paraId="3B15B3D8" w14:textId="448DE5BD" w:rsidR="009C17ED" w:rsidRPr="00855503" w:rsidRDefault="007E0B7B" w:rsidP="00855503">
      <w:pPr>
        <w:pStyle w:val="Listenabsatz"/>
        <w:numPr>
          <w:ilvl w:val="0"/>
          <w:numId w:val="3"/>
        </w:numPr>
        <w:spacing w:before="240" w:after="240" w:line="240" w:lineRule="auto"/>
        <w:rPr>
          <w:rFonts w:ascii="Aptos" w:eastAsia="Calibri" w:hAnsi="Aptos" w:cs="Calibri"/>
          <w:highlight w:val="white"/>
        </w:rPr>
      </w:pPr>
      <w:r w:rsidRPr="00855503">
        <w:rPr>
          <w:rFonts w:ascii="Aptos" w:eastAsia="Calibri" w:hAnsi="Aptos" w:cs="Calibri"/>
          <w:highlight w:val="white"/>
        </w:rPr>
        <w:t>Amneris (Aida) bei der Oper im Steinbruch St. Margarethen</w:t>
      </w:r>
    </w:p>
    <w:p w14:paraId="3B15B3D9" w14:textId="77777777" w:rsidR="009C17ED" w:rsidRPr="00855503" w:rsidRDefault="007E0B7B" w:rsidP="00855503">
      <w:pPr>
        <w:spacing w:before="240" w:after="240" w:line="240" w:lineRule="auto"/>
        <w:rPr>
          <w:rFonts w:ascii="Aptos" w:eastAsia="Calibri" w:hAnsi="Aptos" w:cs="Calibri"/>
          <w:highlight w:val="white"/>
        </w:rPr>
      </w:pPr>
      <w:r w:rsidRPr="00855503">
        <w:rPr>
          <w:rFonts w:ascii="Aptos" w:eastAsia="Calibri" w:hAnsi="Aptos" w:cs="Calibri"/>
          <w:highlight w:val="white"/>
        </w:rPr>
        <w:t>Sie arbeitete mit führenden internationalen Institutionen zusammen, darunter das Festspielhaus Baden-Baden, die Berliner Philharmoniker, die Royal Albert Hall, das Royal Opera House, das Southbank Centre, die English National Opera, die Welsh National Opera, das Teatro del Maggio Musicale Fiorentino und das Teatro di San Carlo.</w:t>
      </w:r>
    </w:p>
    <w:p w14:paraId="3B15B3DA" w14:textId="77777777" w:rsidR="009C17ED" w:rsidRPr="00855503" w:rsidRDefault="007E0B7B" w:rsidP="00855503">
      <w:pPr>
        <w:spacing w:before="240" w:after="240" w:line="240" w:lineRule="auto"/>
        <w:rPr>
          <w:rFonts w:ascii="Aptos" w:eastAsia="Calibri" w:hAnsi="Aptos" w:cs="Calibri"/>
          <w:i/>
          <w:iCs/>
          <w:highlight w:val="white"/>
        </w:rPr>
      </w:pPr>
      <w:r w:rsidRPr="00855503">
        <w:rPr>
          <w:rFonts w:ascii="Aptos" w:eastAsia="Calibri" w:hAnsi="Aptos" w:cs="Calibri"/>
          <w:highlight w:val="white"/>
        </w:rPr>
        <w:t xml:space="preserve">Kseniia pflegt zudem eine langjährige kreative Zusammenarbeit mit den </w:t>
      </w:r>
      <w:r w:rsidRPr="00855503">
        <w:rPr>
          <w:rFonts w:ascii="Aptos" w:eastAsia="Calibri" w:hAnsi="Aptos" w:cs="Calibri"/>
          <w:i/>
          <w:iCs/>
          <w:highlight w:val="white"/>
        </w:rPr>
        <w:t>International Opera Awards.</w:t>
      </w:r>
    </w:p>
    <w:p w14:paraId="3B15B3DB" w14:textId="77777777" w:rsidR="009C17ED" w:rsidRPr="00855503" w:rsidRDefault="007E0B7B" w:rsidP="00855503">
      <w:pPr>
        <w:spacing w:before="240" w:after="240" w:line="240" w:lineRule="auto"/>
        <w:rPr>
          <w:rFonts w:ascii="Aptos" w:eastAsia="Calibri" w:hAnsi="Aptos" w:cs="Calibri"/>
          <w:highlight w:val="white"/>
        </w:rPr>
      </w:pPr>
      <w:r w:rsidRPr="00855503">
        <w:rPr>
          <w:rFonts w:ascii="Aptos" w:eastAsia="Calibri" w:hAnsi="Aptos" w:cs="Calibri"/>
          <w:b/>
          <w:bCs/>
          <w:highlight w:val="white"/>
        </w:rPr>
        <w:t>Florent Mourier</w:t>
      </w:r>
      <w:r w:rsidRPr="00855503">
        <w:rPr>
          <w:rFonts w:ascii="Aptos" w:eastAsia="Calibri" w:hAnsi="Aptos" w:cs="Calibri"/>
          <w:highlight w:val="white"/>
        </w:rPr>
        <w:t xml:space="preserve"> (Klavier) ist ein in London lebender französischer Pianist, der international für seine Arbeit im vokalen und kammermusikalischen Repertoire anerkannt ist, insbesondere in den Bereichen Oper und Kunstlied. Als gefragter Liedbegleiter, Répétiteur und Vocal Coach arbeitet er derzeit mit dem renommierten Jette Parker Artists Programme am Royal Opera House Covent Garden, dem National Opera Studio sowie der Guildhall School of Music &amp; Drama zusammen.</w:t>
      </w:r>
    </w:p>
    <w:p w14:paraId="3B15B3DC" w14:textId="77777777" w:rsidR="009C17ED" w:rsidRPr="00855503" w:rsidRDefault="007E0B7B" w:rsidP="00855503">
      <w:pPr>
        <w:spacing w:before="240" w:after="240" w:line="240" w:lineRule="auto"/>
        <w:rPr>
          <w:rFonts w:ascii="Aptos" w:eastAsia="Calibri" w:hAnsi="Aptos" w:cs="Calibri"/>
          <w:highlight w:val="white"/>
        </w:rPr>
      </w:pPr>
      <w:r w:rsidRPr="00855503">
        <w:rPr>
          <w:rFonts w:ascii="Aptos" w:eastAsia="Calibri" w:hAnsi="Aptos" w:cs="Calibri"/>
          <w:highlight w:val="white"/>
        </w:rPr>
        <w:t>Florent trat in einigen der bedeutendsten Konzertsäle und Festivals Europas auf, darunter die Wigmore Hall, die Barbican Hall, St John’s Smith Square, das Oxford Lieder Festival, das Festival d’Aix-en-Provence, La Monnaie in Brüssel sowie das Concertgebouw in Amsterdam.</w:t>
      </w:r>
    </w:p>
    <w:p w14:paraId="3B15B3DD" w14:textId="77777777" w:rsidR="009C17ED" w:rsidRPr="00855503" w:rsidRDefault="007E0B7B" w:rsidP="00855503">
      <w:pPr>
        <w:spacing w:before="240" w:after="240" w:line="240" w:lineRule="auto"/>
        <w:rPr>
          <w:rFonts w:ascii="Aptos" w:eastAsia="Calibri" w:hAnsi="Aptos" w:cs="Calibri"/>
          <w:highlight w:val="white"/>
        </w:rPr>
      </w:pPr>
      <w:r w:rsidRPr="00855503">
        <w:rPr>
          <w:rFonts w:ascii="Aptos" w:eastAsia="Calibri" w:hAnsi="Aptos" w:cs="Calibri"/>
          <w:highlight w:val="white"/>
        </w:rPr>
        <w:t>Neben seiner Konzerttätigkeit arbeitete er an Opernproduktionen mit Institutionen wie dem Royal Opera House, Opera North, Opera Holland Park, dem Buxton Festival und der Opéra de Rennes zusammen – als Vocal Coach, Répétiteur und Assistenzdirigent.</w:t>
      </w:r>
    </w:p>
    <w:p w14:paraId="4014F9B1" w14:textId="72D7F0ED" w:rsidR="005D33FD" w:rsidRDefault="007E0B7B" w:rsidP="00855503">
      <w:pPr>
        <w:spacing w:before="240" w:after="240" w:line="240" w:lineRule="auto"/>
        <w:rPr>
          <w:rFonts w:ascii="Aptos" w:eastAsia="Calibri" w:hAnsi="Aptos" w:cs="Calibri"/>
          <w:highlight w:val="white"/>
          <w:lang w:val="de-DE"/>
        </w:rPr>
      </w:pPr>
      <w:r w:rsidRPr="00855503">
        <w:rPr>
          <w:rFonts w:ascii="Aptos" w:eastAsia="Calibri" w:hAnsi="Aptos" w:cs="Calibri"/>
          <w:highlight w:val="white"/>
        </w:rPr>
        <w:lastRenderedPageBreak/>
        <w:t>Als ehemaliger Britten-Pears Young Artist und Preisträger der Fondation Royaumont studierte Florent am Conservatorium van Amsterdam, an der Guildhall School of Music &amp; Drama sowie am National Opera Studio in London. Darüber hinaus ist er Gastdozent an der Mascarade Opera Foundation in Florenz.</w:t>
      </w:r>
    </w:p>
    <w:p w14:paraId="3B15B3DF" w14:textId="701A7D6D" w:rsidR="009C17ED" w:rsidRPr="00855503" w:rsidRDefault="0058735D" w:rsidP="00855503">
      <w:pPr>
        <w:pBdr>
          <w:top w:val="single" w:sz="4" w:space="1" w:color="auto"/>
          <w:left w:val="single" w:sz="4" w:space="4" w:color="auto"/>
          <w:bottom w:val="single" w:sz="4" w:space="1" w:color="auto"/>
          <w:right w:val="single" w:sz="4" w:space="4" w:color="auto"/>
        </w:pBdr>
        <w:spacing w:line="240" w:lineRule="auto"/>
        <w:rPr>
          <w:rFonts w:ascii="Aptos" w:eastAsia="Calibri" w:hAnsi="Aptos" w:cs="Calibri"/>
          <w:i/>
          <w:iCs/>
          <w:highlight w:val="white"/>
          <w:lang w:val="de-DE"/>
        </w:rPr>
      </w:pPr>
      <w:r w:rsidRPr="00855503">
        <w:rPr>
          <w:rFonts w:ascii="Aptos" w:eastAsia="Calibri" w:hAnsi="Aptos" w:cs="Calibri"/>
          <w:i/>
          <w:iCs/>
          <w:highlight w:val="white"/>
          <w:lang w:val="de-DE"/>
        </w:rPr>
        <w:t xml:space="preserve">Die </w:t>
      </w:r>
      <w:r w:rsidRPr="00855503">
        <w:rPr>
          <w:rFonts w:ascii="Aptos" w:eastAsia="Calibri" w:hAnsi="Aptos" w:cs="Calibri"/>
          <w:i/>
          <w:iCs/>
          <w:highlight w:val="white"/>
        </w:rPr>
        <w:t xml:space="preserve">Tournee wird von der Kreativagentur </w:t>
      </w:r>
      <w:r w:rsidRPr="00855503">
        <w:rPr>
          <w:rFonts w:ascii="Aptos" w:eastAsia="Calibri" w:hAnsi="Aptos" w:cs="Calibri"/>
          <w:b/>
          <w:bCs/>
          <w:i/>
          <w:iCs/>
          <w:highlight w:val="white"/>
        </w:rPr>
        <w:t>Red Events &amp; Distribution Ltd</w:t>
      </w:r>
      <w:r w:rsidRPr="00855503">
        <w:rPr>
          <w:rFonts w:ascii="Aptos" w:eastAsia="Calibri" w:hAnsi="Aptos" w:cs="Calibri"/>
          <w:i/>
          <w:iCs/>
          <w:highlight w:val="white"/>
        </w:rPr>
        <w:t xml:space="preserve"> präsentiert, die für die Gestaltung außergewöhnlicher kultureller Erlebnisse bekannt ist – sei es in historischen Herrenhäusern, auf Dachterrassen, in Gewächshäusern oder in renommierten Veranstaltungsorten in Europa, dem Vereinigten Königreich, Aserbaidschan, Georgien, Armenien und darüber hinaus. Ihr Repertoire umfasst Konzerte bei Kerzenschein sowie immersive multisensorische Aufführungen, die Musik, Klang und visuelle Kunst miteinander verbinden. </w:t>
      </w:r>
    </w:p>
    <w:p w14:paraId="227CEACC" w14:textId="77777777" w:rsidR="0058735D" w:rsidRDefault="0058735D" w:rsidP="00855503">
      <w:pPr>
        <w:spacing w:line="240" w:lineRule="auto"/>
        <w:ind w:right="991"/>
        <w:rPr>
          <w:rFonts w:ascii="Aptos" w:eastAsia="Calibri" w:hAnsi="Aptos" w:cs="Calibri"/>
          <w:i/>
          <w:iCs/>
          <w:lang w:val="de-DE"/>
        </w:rPr>
      </w:pPr>
    </w:p>
    <w:p w14:paraId="04D685B2" w14:textId="7768731F" w:rsidR="004D75B0" w:rsidRDefault="0042162D" w:rsidP="00855503">
      <w:pPr>
        <w:spacing w:line="240" w:lineRule="auto"/>
        <w:ind w:right="991"/>
        <w:rPr>
          <w:rFonts w:ascii="Aptos" w:hAnsi="Aptos"/>
          <w:lang w:val="de-DE"/>
        </w:rPr>
      </w:pPr>
      <w:r w:rsidRPr="0042162D">
        <w:rPr>
          <w:rFonts w:ascii="Aptos" w:hAnsi="Aptos"/>
          <w:b/>
          <w:bCs/>
          <w:lang w:val="de-DE"/>
        </w:rPr>
        <w:t>Fotos beiliegend, Abdruck honorarfrei</w:t>
      </w:r>
      <w:r w:rsidRPr="0042162D">
        <w:rPr>
          <w:rFonts w:ascii="Aptos" w:hAnsi="Aptos"/>
          <w:b/>
          <w:bCs/>
          <w:lang w:val="de-DE"/>
        </w:rPr>
        <w:br/>
      </w:r>
      <w:r w:rsidRPr="0042162D">
        <w:rPr>
          <w:rFonts w:ascii="Aptos" w:hAnsi="Aptos"/>
          <w:lang w:val="de-DE"/>
        </w:rPr>
        <w:t>BU1:</w:t>
      </w:r>
      <w:r>
        <w:rPr>
          <w:rFonts w:ascii="Aptos" w:hAnsi="Aptos"/>
          <w:lang w:val="de-DE"/>
        </w:rPr>
        <w:t xml:space="preserve"> </w:t>
      </w:r>
      <w:r w:rsidR="007F3D68" w:rsidRPr="007F3D68">
        <w:rPr>
          <w:rFonts w:ascii="Aptos" w:hAnsi="Aptos"/>
          <w:lang w:val="de-DE"/>
        </w:rPr>
        <w:t>Kseniia Nikolaieva (c) Svetlana Samoilenko</w:t>
      </w:r>
    </w:p>
    <w:p w14:paraId="3AFD16D2" w14:textId="0687CE83" w:rsidR="007F3D68" w:rsidRDefault="007F3D68" w:rsidP="00855503">
      <w:pPr>
        <w:spacing w:line="240" w:lineRule="auto"/>
        <w:ind w:right="991"/>
        <w:rPr>
          <w:rFonts w:ascii="Aptos" w:hAnsi="Aptos"/>
          <w:lang w:val="en-GB"/>
        </w:rPr>
      </w:pPr>
      <w:r w:rsidRPr="007F3D68">
        <w:rPr>
          <w:rFonts w:ascii="Aptos" w:hAnsi="Aptos"/>
          <w:lang w:val="en-GB"/>
        </w:rPr>
        <w:t xml:space="preserve">BU2: </w:t>
      </w:r>
      <w:r w:rsidRPr="007F3D68">
        <w:rPr>
          <w:rFonts w:ascii="Aptos" w:hAnsi="Aptos"/>
          <w:lang w:val="en-GB"/>
        </w:rPr>
        <w:t>Florent Mourier (c) Ben Reason</w:t>
      </w:r>
    </w:p>
    <w:p w14:paraId="573FE710" w14:textId="4B629E7B" w:rsidR="007F3D68" w:rsidRPr="007F3D68" w:rsidRDefault="007F3D68" w:rsidP="00855503">
      <w:pPr>
        <w:spacing w:line="240" w:lineRule="auto"/>
        <w:ind w:right="991"/>
        <w:rPr>
          <w:rFonts w:ascii="Aptos" w:hAnsi="Aptos"/>
          <w:b/>
          <w:bCs/>
          <w:lang w:val="en-GB"/>
        </w:rPr>
      </w:pPr>
      <w:r>
        <w:rPr>
          <w:rFonts w:ascii="Aptos" w:hAnsi="Aptos"/>
          <w:lang w:val="en-GB"/>
        </w:rPr>
        <w:t>BU</w:t>
      </w:r>
      <w:r w:rsidR="0000601F">
        <w:rPr>
          <w:rFonts w:ascii="Aptos" w:hAnsi="Aptos"/>
          <w:lang w:val="en-GB"/>
        </w:rPr>
        <w:t>3</w:t>
      </w:r>
      <w:r w:rsidR="0049111F">
        <w:rPr>
          <w:rFonts w:ascii="Aptos" w:hAnsi="Aptos"/>
          <w:lang w:val="en-GB"/>
        </w:rPr>
        <w:t>+4: HYPNOTIC (c) Red Events</w:t>
      </w:r>
    </w:p>
    <w:p w14:paraId="786949B7" w14:textId="77777777" w:rsidR="0042162D" w:rsidRPr="007F3D68" w:rsidRDefault="0042162D" w:rsidP="00855503">
      <w:pPr>
        <w:spacing w:line="240" w:lineRule="auto"/>
        <w:ind w:right="991"/>
        <w:rPr>
          <w:rFonts w:ascii="Aptos" w:eastAsia="Calibri" w:hAnsi="Aptos" w:cs="Calibri"/>
          <w:i/>
          <w:iCs/>
          <w:lang w:val="en-GB"/>
        </w:rPr>
      </w:pPr>
    </w:p>
    <w:p w14:paraId="38520417" w14:textId="067A723B" w:rsidR="00DF5902" w:rsidRPr="0042162D" w:rsidRDefault="00DF5902" w:rsidP="00855503">
      <w:pPr>
        <w:spacing w:line="240" w:lineRule="auto"/>
        <w:ind w:right="991"/>
        <w:rPr>
          <w:rFonts w:ascii="Aptos" w:hAnsi="Aptos"/>
          <w:b/>
          <w:bCs/>
          <w:lang w:val="de-DE"/>
        </w:rPr>
      </w:pPr>
      <w:r w:rsidRPr="0042162D">
        <w:rPr>
          <w:rFonts w:ascii="Aptos" w:hAnsi="Aptos"/>
          <w:b/>
          <w:bCs/>
          <w:lang w:val="de-DE"/>
        </w:rPr>
        <w:t>Presserückfragenhinweis:</w:t>
      </w:r>
    </w:p>
    <w:p w14:paraId="3D73AF09" w14:textId="77777777" w:rsidR="00DF5902" w:rsidRPr="0042162D" w:rsidRDefault="00DF5902" w:rsidP="00855503">
      <w:pPr>
        <w:spacing w:line="240" w:lineRule="auto"/>
        <w:ind w:right="991"/>
        <w:rPr>
          <w:rFonts w:ascii="Aptos" w:hAnsi="Aptos"/>
          <w:lang w:val="de-DE"/>
        </w:rPr>
      </w:pPr>
      <w:r w:rsidRPr="0042162D">
        <w:rPr>
          <w:rFonts w:ascii="Aptos" w:hAnsi="Aptos"/>
          <w:lang w:val="de-DE"/>
        </w:rPr>
        <w:t>comm:unications – Consulting &amp; Services GmbH</w:t>
      </w:r>
    </w:p>
    <w:p w14:paraId="1A0ECD74" w14:textId="77777777" w:rsidR="00DF5902" w:rsidRPr="00855503" w:rsidRDefault="00DF5902" w:rsidP="00855503">
      <w:pPr>
        <w:spacing w:line="240" w:lineRule="auto"/>
        <w:ind w:right="991"/>
        <w:rPr>
          <w:rFonts w:ascii="Aptos" w:hAnsi="Aptos"/>
          <w:lang w:val="de-DE"/>
        </w:rPr>
      </w:pPr>
      <w:r w:rsidRPr="00855503">
        <w:rPr>
          <w:rFonts w:ascii="Aptos" w:hAnsi="Aptos"/>
          <w:lang w:val="de-DE"/>
        </w:rPr>
        <w:t>Sabine Pöhacker &amp; Sabrina Nüssel, Tel. 0043 1 315 14 11</w:t>
      </w:r>
    </w:p>
    <w:p w14:paraId="44ECA52B" w14:textId="77777777" w:rsidR="00DF5902" w:rsidRPr="0042162D" w:rsidRDefault="00DF5902" w:rsidP="00855503">
      <w:pPr>
        <w:spacing w:line="240" w:lineRule="auto"/>
        <w:ind w:right="991"/>
        <w:rPr>
          <w:rFonts w:ascii="Aptos" w:hAnsi="Aptos"/>
          <w:lang w:val="de-DE"/>
        </w:rPr>
      </w:pPr>
      <w:r w:rsidRPr="0042162D">
        <w:rPr>
          <w:rFonts w:ascii="Aptos" w:hAnsi="Aptos"/>
          <w:lang w:val="de-DE"/>
        </w:rPr>
        <w:t>Wasagasse 6/6, A-1090 Wien</w:t>
      </w:r>
    </w:p>
    <w:p w14:paraId="45894E25" w14:textId="4DED98AB" w:rsidR="00DF5902" w:rsidRPr="0042162D" w:rsidRDefault="003B7CEB" w:rsidP="00855503">
      <w:pPr>
        <w:spacing w:line="240" w:lineRule="auto"/>
        <w:ind w:right="991"/>
        <w:rPr>
          <w:rFonts w:ascii="Aptos" w:hAnsi="Aptos"/>
          <w:lang w:val="de-DE"/>
        </w:rPr>
      </w:pPr>
      <w:hyperlink r:id="rId14" w:history="1">
        <w:r w:rsidRPr="0042162D">
          <w:rPr>
            <w:rStyle w:val="Hyperlink"/>
            <w:rFonts w:ascii="Aptos" w:hAnsi="Aptos"/>
            <w:lang w:val="de-DE"/>
          </w:rPr>
          <w:t>sabrina.nuessel@communications.co.at</w:t>
        </w:r>
      </w:hyperlink>
      <w:r w:rsidR="00DF5902" w:rsidRPr="0042162D">
        <w:rPr>
          <w:rFonts w:ascii="Aptos" w:hAnsi="Aptos"/>
          <w:lang w:val="de-DE"/>
        </w:rPr>
        <w:t xml:space="preserve"> </w:t>
      </w:r>
    </w:p>
    <w:p w14:paraId="3B15B410" w14:textId="0A95F0B8" w:rsidR="009C17ED" w:rsidRPr="00855503" w:rsidRDefault="00DF5902" w:rsidP="00855503">
      <w:pPr>
        <w:spacing w:line="240" w:lineRule="auto"/>
        <w:ind w:right="991"/>
        <w:rPr>
          <w:rFonts w:ascii="Aptos" w:eastAsia="Calibri" w:hAnsi="Aptos" w:cs="Calibri"/>
          <w:b/>
          <w:bCs/>
        </w:rPr>
      </w:pPr>
      <w:hyperlink r:id="rId15">
        <w:r w:rsidRPr="00855503">
          <w:rPr>
            <w:rStyle w:val="Hyperlink"/>
            <w:rFonts w:ascii="Aptos" w:hAnsi="Aptos"/>
          </w:rPr>
          <w:t>www.communications.co.at</w:t>
        </w:r>
      </w:hyperlink>
    </w:p>
    <w:sectPr w:rsidR="009C17ED" w:rsidRPr="00855503">
      <w:headerReference w:type="default" r:id="rId16"/>
      <w:pgSz w:w="11909" w:h="16834"/>
      <w:pgMar w:top="1133"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89311" w14:textId="77777777" w:rsidR="00806E63" w:rsidRDefault="00806E63" w:rsidP="006A4F2A">
      <w:pPr>
        <w:spacing w:line="240" w:lineRule="auto"/>
      </w:pPr>
      <w:r>
        <w:separator/>
      </w:r>
    </w:p>
  </w:endnote>
  <w:endnote w:type="continuationSeparator" w:id="0">
    <w:p w14:paraId="283AEB5E" w14:textId="77777777" w:rsidR="00806E63" w:rsidRDefault="00806E63" w:rsidP="006A4F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C5B13ED-1F68-45FA-9778-0C0FFDB9B954}"/>
    <w:embedBold r:id="rId2" w:fontKey="{D6B53EF7-A16F-4F9F-AC73-9F7E8EF045B1}"/>
    <w:embedItalic r:id="rId3" w:fontKey="{1C095B42-71B4-4874-8748-CD058B4B8F17}"/>
    <w:embedBoldItalic r:id="rId4" w:fontKey="{3159B42D-6796-42CB-9B13-254B8D2FA852}"/>
  </w:font>
  <w:font w:name="Calibri">
    <w:panose1 w:val="020F0502020204030204"/>
    <w:charset w:val="00"/>
    <w:family w:val="swiss"/>
    <w:pitch w:val="variable"/>
    <w:sig w:usb0="E4002EFF" w:usb1="C200247B" w:usb2="00000009" w:usb3="00000000" w:csb0="000001FF" w:csb1="00000000"/>
    <w:embedRegular r:id="rId5" w:fontKey="{BE1C6D48-9364-4877-A7AF-93B655C42D4A}"/>
    <w:embedBold r:id="rId6" w:fontKey="{F504B56E-89EE-409B-8B8B-581DBBCA8048}"/>
    <w:embedItalic r:id="rId7" w:fontKey="{C16979B5-FEA3-49F0-94CD-5F28E4836901}"/>
    <w:embedBoldItalic r:id="rId8" w:fontKey="{68FCB6EE-3F9F-4A97-819A-1E1F8A82072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9" w:fontKey="{7DED27D0-4DA2-4CFB-A114-4D38D57846B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860BB6" w14:textId="77777777" w:rsidR="00806E63" w:rsidRDefault="00806E63" w:rsidP="006A4F2A">
      <w:pPr>
        <w:spacing w:line="240" w:lineRule="auto"/>
      </w:pPr>
      <w:r>
        <w:separator/>
      </w:r>
    </w:p>
  </w:footnote>
  <w:footnote w:type="continuationSeparator" w:id="0">
    <w:p w14:paraId="0CCEB2F7" w14:textId="77777777" w:rsidR="00806E63" w:rsidRDefault="00806E63" w:rsidP="006A4F2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2EE14" w14:textId="37A54D87" w:rsidR="006A4F2A" w:rsidRDefault="005E7C08" w:rsidP="005E7C08">
    <w:pPr>
      <w:pStyle w:val="Kopfzeile"/>
      <w:jc w:val="center"/>
    </w:pPr>
    <w:r>
      <w:rPr>
        <w:noProof/>
      </w:rPr>
      <w:drawing>
        <wp:inline distT="0" distB="0" distL="0" distR="0" wp14:anchorId="06645CBF" wp14:editId="7094039F">
          <wp:extent cx="895350" cy="895350"/>
          <wp:effectExtent l="0" t="0" r="0" b="0"/>
          <wp:docPr id="342942211" name="Grafik 3" descr="Red Events World |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d Events World | Londo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AC4C8D"/>
    <w:multiLevelType w:val="hybridMultilevel"/>
    <w:tmpl w:val="7F660F56"/>
    <w:lvl w:ilvl="0" w:tplc="0CF0BFE0">
      <w:numFmt w:val="bullet"/>
      <w:lvlText w:val="•"/>
      <w:lvlJc w:val="left"/>
      <w:pPr>
        <w:ind w:left="720" w:hanging="360"/>
      </w:pPr>
      <w:rPr>
        <w:rFonts w:ascii="Aptos" w:eastAsia="Calibri" w:hAnsi="Aptos"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5C82115"/>
    <w:multiLevelType w:val="hybridMultilevel"/>
    <w:tmpl w:val="900209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7F56222"/>
    <w:multiLevelType w:val="multilevel"/>
    <w:tmpl w:val="EF3C7F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BAF650F"/>
    <w:multiLevelType w:val="hybridMultilevel"/>
    <w:tmpl w:val="96EA0CD0"/>
    <w:lvl w:ilvl="0" w:tplc="0CF0BFE0">
      <w:numFmt w:val="bullet"/>
      <w:lvlText w:val="•"/>
      <w:lvlJc w:val="left"/>
      <w:pPr>
        <w:ind w:left="720" w:hanging="360"/>
      </w:pPr>
      <w:rPr>
        <w:rFonts w:ascii="Aptos" w:eastAsia="Calibri" w:hAnsi="Aptos"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96887831">
    <w:abstractNumId w:val="1"/>
  </w:num>
  <w:num w:numId="2" w16cid:durableId="1364600166">
    <w:abstractNumId w:val="0"/>
  </w:num>
  <w:num w:numId="3" w16cid:durableId="511115432">
    <w:abstractNumId w:val="3"/>
  </w:num>
  <w:num w:numId="4" w16cid:durableId="16274699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7ED"/>
    <w:rsid w:val="0000601F"/>
    <w:rsid w:val="000172E0"/>
    <w:rsid w:val="0011619C"/>
    <w:rsid w:val="00134C6A"/>
    <w:rsid w:val="00145750"/>
    <w:rsid w:val="00157792"/>
    <w:rsid w:val="00176BBD"/>
    <w:rsid w:val="0019092E"/>
    <w:rsid w:val="001A0B38"/>
    <w:rsid w:val="001B3386"/>
    <w:rsid w:val="001D5ED6"/>
    <w:rsid w:val="001D7964"/>
    <w:rsid w:val="001E421B"/>
    <w:rsid w:val="001F5BA5"/>
    <w:rsid w:val="00212470"/>
    <w:rsid w:val="00224E42"/>
    <w:rsid w:val="0024732C"/>
    <w:rsid w:val="00297DAF"/>
    <w:rsid w:val="002A59AF"/>
    <w:rsid w:val="002C4B26"/>
    <w:rsid w:val="0031136A"/>
    <w:rsid w:val="00325180"/>
    <w:rsid w:val="00346B17"/>
    <w:rsid w:val="0035578A"/>
    <w:rsid w:val="00355D31"/>
    <w:rsid w:val="00371F8E"/>
    <w:rsid w:val="003B7CEB"/>
    <w:rsid w:val="003E4921"/>
    <w:rsid w:val="004048A9"/>
    <w:rsid w:val="0042162D"/>
    <w:rsid w:val="00424CC5"/>
    <w:rsid w:val="004338F3"/>
    <w:rsid w:val="00434168"/>
    <w:rsid w:val="00454392"/>
    <w:rsid w:val="00474635"/>
    <w:rsid w:val="0049111F"/>
    <w:rsid w:val="004B6F6F"/>
    <w:rsid w:val="004C0AA0"/>
    <w:rsid w:val="004D2A53"/>
    <w:rsid w:val="004D46ED"/>
    <w:rsid w:val="004D75B0"/>
    <w:rsid w:val="004F7B5F"/>
    <w:rsid w:val="005079B7"/>
    <w:rsid w:val="0051161E"/>
    <w:rsid w:val="005550E9"/>
    <w:rsid w:val="0056030E"/>
    <w:rsid w:val="00564B17"/>
    <w:rsid w:val="0058735D"/>
    <w:rsid w:val="005B1B3A"/>
    <w:rsid w:val="005C2546"/>
    <w:rsid w:val="005D33FD"/>
    <w:rsid w:val="005D690F"/>
    <w:rsid w:val="005D76EE"/>
    <w:rsid w:val="005E7C08"/>
    <w:rsid w:val="0065493D"/>
    <w:rsid w:val="00665EA9"/>
    <w:rsid w:val="006756F5"/>
    <w:rsid w:val="00694746"/>
    <w:rsid w:val="006A4F2A"/>
    <w:rsid w:val="006D50AE"/>
    <w:rsid w:val="006F3179"/>
    <w:rsid w:val="00712379"/>
    <w:rsid w:val="00730B0C"/>
    <w:rsid w:val="0076076F"/>
    <w:rsid w:val="00771D3A"/>
    <w:rsid w:val="00773D76"/>
    <w:rsid w:val="007746B2"/>
    <w:rsid w:val="007B1E7C"/>
    <w:rsid w:val="007B22CD"/>
    <w:rsid w:val="007B3C8E"/>
    <w:rsid w:val="007E0B7B"/>
    <w:rsid w:val="007E78DC"/>
    <w:rsid w:val="007F3D68"/>
    <w:rsid w:val="007F4921"/>
    <w:rsid w:val="00806E63"/>
    <w:rsid w:val="00855503"/>
    <w:rsid w:val="00880FA0"/>
    <w:rsid w:val="00883CC7"/>
    <w:rsid w:val="00886B1F"/>
    <w:rsid w:val="008A1865"/>
    <w:rsid w:val="008A320C"/>
    <w:rsid w:val="008A4698"/>
    <w:rsid w:val="008D474D"/>
    <w:rsid w:val="00925D5E"/>
    <w:rsid w:val="00984BB2"/>
    <w:rsid w:val="009B2B2C"/>
    <w:rsid w:val="009B6A01"/>
    <w:rsid w:val="009C17ED"/>
    <w:rsid w:val="009E715E"/>
    <w:rsid w:val="00A6703E"/>
    <w:rsid w:val="00AA26FF"/>
    <w:rsid w:val="00AB3888"/>
    <w:rsid w:val="00AD237B"/>
    <w:rsid w:val="00B05B02"/>
    <w:rsid w:val="00B152AD"/>
    <w:rsid w:val="00B157B5"/>
    <w:rsid w:val="00B241BE"/>
    <w:rsid w:val="00B41545"/>
    <w:rsid w:val="00B44C3A"/>
    <w:rsid w:val="00B61A0C"/>
    <w:rsid w:val="00BA4398"/>
    <w:rsid w:val="00BB114D"/>
    <w:rsid w:val="00BC294E"/>
    <w:rsid w:val="00BC6D2C"/>
    <w:rsid w:val="00BD4345"/>
    <w:rsid w:val="00BE2EC6"/>
    <w:rsid w:val="00BE7153"/>
    <w:rsid w:val="00C06EAE"/>
    <w:rsid w:val="00C66F5B"/>
    <w:rsid w:val="00C77D00"/>
    <w:rsid w:val="00CC03E0"/>
    <w:rsid w:val="00DB2368"/>
    <w:rsid w:val="00DD259A"/>
    <w:rsid w:val="00DF4625"/>
    <w:rsid w:val="00DF5902"/>
    <w:rsid w:val="00E26711"/>
    <w:rsid w:val="00E53C4F"/>
    <w:rsid w:val="00E54910"/>
    <w:rsid w:val="00E620ED"/>
    <w:rsid w:val="00E6295A"/>
    <w:rsid w:val="00E7237A"/>
    <w:rsid w:val="00E94D75"/>
    <w:rsid w:val="00EA08AF"/>
    <w:rsid w:val="00EC70EF"/>
    <w:rsid w:val="00F13061"/>
    <w:rsid w:val="00F13A12"/>
    <w:rsid w:val="00F230BB"/>
    <w:rsid w:val="00F40213"/>
    <w:rsid w:val="00F404A9"/>
    <w:rsid w:val="00F53897"/>
    <w:rsid w:val="00F61B18"/>
    <w:rsid w:val="00F9618D"/>
    <w:rsid w:val="00F9622C"/>
    <w:rsid w:val="00FA2DA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15B3BF"/>
  <w15:docId w15:val="{33629E5A-B679-48FD-9EAB-E7DB388DE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8735D"/>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paragraph" w:styleId="Kopfzeile">
    <w:name w:val="header"/>
    <w:basedOn w:val="Standard"/>
    <w:link w:val="KopfzeileZchn"/>
    <w:uiPriority w:val="99"/>
    <w:unhideWhenUsed/>
    <w:rsid w:val="006A4F2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6A4F2A"/>
  </w:style>
  <w:style w:type="paragraph" w:styleId="Fuzeile">
    <w:name w:val="footer"/>
    <w:basedOn w:val="Standard"/>
    <w:link w:val="FuzeileZchn"/>
    <w:uiPriority w:val="99"/>
    <w:unhideWhenUsed/>
    <w:rsid w:val="006A4F2A"/>
    <w:pPr>
      <w:tabs>
        <w:tab w:val="center" w:pos="4536"/>
        <w:tab w:val="right" w:pos="9072"/>
      </w:tabs>
      <w:spacing w:line="240" w:lineRule="auto"/>
    </w:pPr>
  </w:style>
  <w:style w:type="character" w:customStyle="1" w:styleId="FuzeileZchn">
    <w:name w:val="Fußzeile Zchn"/>
    <w:basedOn w:val="Absatz-Standardschriftart"/>
    <w:link w:val="Fuzeile"/>
    <w:uiPriority w:val="99"/>
    <w:rsid w:val="006A4F2A"/>
  </w:style>
  <w:style w:type="character" w:styleId="Hyperlink">
    <w:name w:val="Hyperlink"/>
    <w:basedOn w:val="Absatz-Standardschriftart"/>
    <w:unhideWhenUsed/>
    <w:rsid w:val="00DF5902"/>
    <w:rPr>
      <w:color w:val="0000FF" w:themeColor="hyperlink"/>
      <w:u w:val="single"/>
    </w:rPr>
  </w:style>
  <w:style w:type="paragraph" w:styleId="Listenabsatz">
    <w:name w:val="List Paragraph"/>
    <w:basedOn w:val="Standard"/>
    <w:uiPriority w:val="34"/>
    <w:qFormat/>
    <w:rsid w:val="004338F3"/>
    <w:pPr>
      <w:ind w:left="720"/>
      <w:contextualSpacing/>
    </w:pPr>
  </w:style>
  <w:style w:type="character" w:styleId="NichtaufgelsteErwhnung">
    <w:name w:val="Unresolved Mention"/>
    <w:basedOn w:val="Absatz-Standardschriftart"/>
    <w:uiPriority w:val="99"/>
    <w:semiHidden/>
    <w:unhideWhenUsed/>
    <w:rsid w:val="00BC29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presse@communications.co.at"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Tickets%20oeticke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musikverein.at/konzert/hypnotic-immersive-opera-experience-0012e77a/" TargetMode="External"/><Relationship Id="rId5" Type="http://schemas.openxmlformats.org/officeDocument/2006/relationships/styles" Target="styles.xml"/><Relationship Id="rId15" Type="http://schemas.openxmlformats.org/officeDocument/2006/relationships/hyperlink" Target="http://www.communications.co.at/" TargetMode="External"/><Relationship Id="rId10" Type="http://schemas.openxmlformats.org/officeDocument/2006/relationships/hyperlink" Target="http://www.musikverein.at/hypnotisch"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abrina.nuessel@communications.co.a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1C5BAA4-3E84-4968-A1A7-D1ED40B6C73C}">
  <we:reference id="2bbca0be-d728-44e2-921d-90013f03e8fd" version="1.9.0.0" store="EXCatalog" storeType="EXCatalog"/>
  <we:alternateReferences>
    <we:reference id="WA200005826" version="1.9.0.0"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6526952-e4b4-4bb2-ba40-469acf3f6067">
      <Terms xmlns="http://schemas.microsoft.com/office/infopath/2007/PartnerControls"/>
    </lcf76f155ced4ddcb4097134ff3c332f>
    <TaxCatchAll xmlns="ca34de44-7d73-4221-9a30-fa7e5f8c4ed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B002E180B67E7244AC7667A4E0020BD7" ma:contentTypeVersion="12" ma:contentTypeDescription="Ein neues Dokument erstellen." ma:contentTypeScope="" ma:versionID="472096808e9d4a8bde6f56fef5001e64">
  <xsd:schema xmlns:xsd="http://www.w3.org/2001/XMLSchema" xmlns:xs="http://www.w3.org/2001/XMLSchema" xmlns:p="http://schemas.microsoft.com/office/2006/metadata/properties" xmlns:ns2="96526952-e4b4-4bb2-ba40-469acf3f6067" xmlns:ns3="ca34de44-7d73-4221-9a30-fa7e5f8c4ed0" targetNamespace="http://schemas.microsoft.com/office/2006/metadata/properties" ma:root="true" ma:fieldsID="5c5caafc387a792e2c71e12174785b08" ns2:_="" ns3:_="">
    <xsd:import namespace="96526952-e4b4-4bb2-ba40-469acf3f6067"/>
    <xsd:import namespace="ca34de44-7d73-4221-9a30-fa7e5f8c4ed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526952-e4b4-4bb2-ba40-469acf3f60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caae0deb-0a09-4dae-a154-258b4802667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34de44-7d73-4221-9a30-fa7e5f8c4ed0"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7ab35c4-c012-4a62-9bf9-a5f822230ebe}" ma:internalName="TaxCatchAll" ma:showField="CatchAllData" ma:web="ca34de44-7d73-4221-9a30-fa7e5f8c4ed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59EB49D-2954-498A-8AAC-B418BB7E6D00}">
  <ds:schemaRefs>
    <ds:schemaRef ds:uri="http://schemas.microsoft.com/office/2006/metadata/properties"/>
    <ds:schemaRef ds:uri="http://schemas.microsoft.com/office/infopath/2007/PartnerControls"/>
    <ds:schemaRef ds:uri="96526952-e4b4-4bb2-ba40-469acf3f6067"/>
    <ds:schemaRef ds:uri="ca34de44-7d73-4221-9a30-fa7e5f8c4ed0"/>
  </ds:schemaRefs>
</ds:datastoreItem>
</file>

<file path=customXml/itemProps2.xml><?xml version="1.0" encoding="utf-8"?>
<ds:datastoreItem xmlns:ds="http://schemas.openxmlformats.org/officeDocument/2006/customXml" ds:itemID="{A515BA59-7290-42BC-9DB3-26BCA29DFF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526952-e4b4-4bb2-ba40-469acf3f6067"/>
    <ds:schemaRef ds:uri="ca34de44-7d73-4221-9a30-fa7e5f8c4e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3C000B-5809-4D98-818B-A8D35AC5A1E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930</Words>
  <Characters>5859</Characters>
  <Application>Microsoft Office Word</Application>
  <DocSecurity>0</DocSecurity>
  <Lines>48</Lines>
  <Paragraphs>13</Paragraphs>
  <ScaleCrop>false</ScaleCrop>
  <Company/>
  <LinksUpToDate>false</LinksUpToDate>
  <CharactersWithSpaces>6776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Sabrina Nüssel</cp:lastModifiedBy>
  <cp:revision>117</cp:revision>
  <dcterms:created xsi:type="dcterms:W3CDTF">2026-08-11T07:29:00Z</dcterms:created>
  <dcterms:modified xsi:type="dcterms:W3CDTF">2026-08-13T07:56:00Z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0x010100B002E180B67E7244AC7667A4E0020BD7</vt:lpwstr>
  </property>
  <property fmtid="{D5CDD505-2E9C-101B-9397-08002B2CF9AE}" pid="3" name="MediaServiceImageTags">
    <vt:lpwstr/>
  </property>
</Properties>
</file>